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2520B5" w14:textId="77777777" w:rsidR="00D34648" w:rsidRDefault="00D0077C" w:rsidP="0004539F">
      <w:pPr>
        <w:spacing w:before="39"/>
        <w:ind w:left="567" w:right="993"/>
        <w:rPr>
          <w:b/>
          <w:sz w:val="24"/>
        </w:rPr>
      </w:pPr>
      <w:r>
        <w:rPr>
          <w:b/>
          <w:sz w:val="24"/>
        </w:rPr>
        <w:t>Lundi</w:t>
      </w:r>
      <w:r>
        <w:rPr>
          <w:rFonts w:ascii="Times New Roman" w:hAnsi="Times New Roman"/>
          <w:spacing w:val="-8"/>
          <w:sz w:val="24"/>
        </w:rPr>
        <w:t xml:space="preserve"> </w:t>
      </w:r>
      <w:r>
        <w:rPr>
          <w:b/>
          <w:sz w:val="24"/>
        </w:rPr>
        <w:t>le</w:t>
      </w:r>
      <w:r>
        <w:rPr>
          <w:rFonts w:ascii="Times New Roman" w:hAnsi="Times New Roman"/>
          <w:spacing w:val="-7"/>
          <w:sz w:val="24"/>
        </w:rPr>
        <w:t xml:space="preserve"> </w:t>
      </w:r>
      <w:r>
        <w:rPr>
          <w:rFonts w:cstheme="minorHAnsi"/>
          <w:b/>
          <w:bCs/>
          <w:spacing w:val="-7"/>
          <w:sz w:val="24"/>
        </w:rPr>
        <w:t>9 septembre</w:t>
      </w:r>
      <w:r>
        <w:rPr>
          <w:rFonts w:ascii="Times New Roman" w:hAnsi="Times New Roman"/>
          <w:spacing w:val="-8"/>
          <w:sz w:val="24"/>
        </w:rPr>
        <w:t xml:space="preserve"> </w:t>
      </w:r>
      <w:r>
        <w:rPr>
          <w:b/>
          <w:spacing w:val="-4"/>
          <w:sz w:val="24"/>
        </w:rPr>
        <w:t>2024</w:t>
      </w:r>
    </w:p>
    <w:p w14:paraId="4164812B" w14:textId="77777777" w:rsidR="00D34648" w:rsidRDefault="00D34648" w:rsidP="0004539F">
      <w:pPr>
        <w:pStyle w:val="Corpsdetexte"/>
        <w:ind w:left="567" w:right="993"/>
        <w:rPr>
          <w:b/>
        </w:rPr>
      </w:pPr>
    </w:p>
    <w:p w14:paraId="47BC180D" w14:textId="77777777" w:rsidR="00D34648" w:rsidRDefault="00D34648" w:rsidP="0004539F">
      <w:pPr>
        <w:pStyle w:val="Corpsdetexte"/>
        <w:ind w:left="567" w:right="993"/>
        <w:rPr>
          <w:b/>
        </w:rPr>
      </w:pPr>
    </w:p>
    <w:p w14:paraId="15F384DD" w14:textId="77777777" w:rsidR="00D34648" w:rsidRDefault="00D0077C" w:rsidP="0004539F">
      <w:pPr>
        <w:pStyle w:val="Corpsdetexte"/>
        <w:ind w:left="567" w:right="993"/>
      </w:pPr>
      <w:r>
        <w:t>Assemblée</w:t>
      </w:r>
      <w:r>
        <w:rPr>
          <w:rFonts w:ascii="Times New Roman" w:hAnsi="Times New Roman"/>
        </w:rPr>
        <w:t xml:space="preserve"> </w:t>
      </w:r>
      <w:r>
        <w:t>ordinaire</w:t>
      </w:r>
      <w:r>
        <w:rPr>
          <w:rFonts w:ascii="Times New Roman" w:hAnsi="Times New Roman"/>
        </w:rPr>
        <w:t xml:space="preserve"> </w:t>
      </w:r>
      <w:r>
        <w:t>de</w:t>
      </w:r>
      <w:r>
        <w:rPr>
          <w:rFonts w:ascii="Times New Roman" w:hAnsi="Times New Roman"/>
        </w:rPr>
        <w:t xml:space="preserve"> </w:t>
      </w:r>
      <w:r>
        <w:t>la</w:t>
      </w:r>
      <w:r>
        <w:rPr>
          <w:rFonts w:ascii="Times New Roman" w:hAnsi="Times New Roman"/>
        </w:rPr>
        <w:t xml:space="preserve"> </w:t>
      </w:r>
      <w:r>
        <w:t>Municipalité</w:t>
      </w:r>
      <w:r>
        <w:rPr>
          <w:rFonts w:ascii="Times New Roman" w:hAnsi="Times New Roman"/>
        </w:rPr>
        <w:t xml:space="preserve"> </w:t>
      </w:r>
      <w:r>
        <w:t>de</w:t>
      </w:r>
      <w:r>
        <w:rPr>
          <w:rFonts w:ascii="Times New Roman" w:hAnsi="Times New Roman"/>
        </w:rPr>
        <w:t xml:space="preserve"> </w:t>
      </w:r>
      <w:r>
        <w:t>la</w:t>
      </w:r>
      <w:r>
        <w:rPr>
          <w:rFonts w:ascii="Times New Roman" w:hAnsi="Times New Roman"/>
        </w:rPr>
        <w:t xml:space="preserve"> </w:t>
      </w:r>
      <w:r>
        <w:t>Paroisse</w:t>
      </w:r>
      <w:r>
        <w:rPr>
          <w:rFonts w:ascii="Times New Roman" w:hAnsi="Times New Roman"/>
        </w:rPr>
        <w:t xml:space="preserve"> </w:t>
      </w:r>
      <w:r>
        <w:t>de</w:t>
      </w:r>
      <w:r>
        <w:rPr>
          <w:rFonts w:ascii="Times New Roman" w:hAnsi="Times New Roman"/>
        </w:rPr>
        <w:t xml:space="preserve"> </w:t>
      </w:r>
      <w:r>
        <w:t>Saint-Marcellin,</w:t>
      </w:r>
      <w:r>
        <w:rPr>
          <w:rFonts w:ascii="Times New Roman" w:hAnsi="Times New Roman"/>
        </w:rPr>
        <w:t xml:space="preserve"> </w:t>
      </w:r>
      <w:r>
        <w:t>tenue</w:t>
      </w:r>
      <w:r>
        <w:rPr>
          <w:rFonts w:ascii="Times New Roman" w:hAnsi="Times New Roman"/>
        </w:rPr>
        <w:t xml:space="preserve"> </w:t>
      </w:r>
      <w:r>
        <w:t>au</w:t>
      </w:r>
      <w:r>
        <w:rPr>
          <w:rFonts w:ascii="Times New Roman" w:hAnsi="Times New Roman"/>
        </w:rPr>
        <w:t xml:space="preserve"> </w:t>
      </w:r>
      <w:r>
        <w:t>lieu</w:t>
      </w:r>
      <w:r>
        <w:rPr>
          <w:rFonts w:ascii="Times New Roman" w:hAnsi="Times New Roman"/>
        </w:rPr>
        <w:t xml:space="preserve"> </w:t>
      </w:r>
      <w:r>
        <w:t>et</w:t>
      </w:r>
      <w:r>
        <w:rPr>
          <w:rFonts w:ascii="Times New Roman" w:hAnsi="Times New Roman"/>
        </w:rPr>
        <w:t xml:space="preserve"> </w:t>
      </w:r>
      <w:r>
        <w:t>à</w:t>
      </w:r>
      <w:r>
        <w:rPr>
          <w:rFonts w:ascii="Times New Roman" w:hAnsi="Times New Roman"/>
        </w:rPr>
        <w:t xml:space="preserve"> </w:t>
      </w:r>
      <w:r>
        <w:t>l’heure</w:t>
      </w:r>
      <w:r>
        <w:rPr>
          <w:spacing w:val="-1"/>
        </w:rPr>
        <w:t xml:space="preserve"> </w:t>
      </w:r>
      <w:r>
        <w:t>ordinaire</w:t>
      </w:r>
      <w:r>
        <w:rPr>
          <w:spacing w:val="-3"/>
        </w:rPr>
        <w:t xml:space="preserve"> </w:t>
      </w:r>
      <w:r>
        <w:t>des</w:t>
      </w:r>
      <w:r>
        <w:rPr>
          <w:spacing w:val="-2"/>
        </w:rPr>
        <w:t xml:space="preserve"> </w:t>
      </w:r>
      <w:r>
        <w:t>sessions,</w:t>
      </w:r>
      <w:r>
        <w:rPr>
          <w:spacing w:val="-2"/>
        </w:rPr>
        <w:t xml:space="preserve"> </w:t>
      </w:r>
      <w:r>
        <w:t>lundi</w:t>
      </w:r>
      <w:r>
        <w:rPr>
          <w:spacing w:val="-4"/>
        </w:rPr>
        <w:t xml:space="preserve"> 9</w:t>
      </w:r>
      <w:r>
        <w:t xml:space="preserve"> septembre 2024,</w:t>
      </w:r>
      <w:r>
        <w:rPr>
          <w:rFonts w:ascii="Times New Roman" w:hAnsi="Times New Roman"/>
          <w:spacing w:val="-7"/>
        </w:rPr>
        <w:t xml:space="preserve"> </w:t>
      </w:r>
      <w:r>
        <w:t>à</w:t>
      </w:r>
      <w:r>
        <w:rPr>
          <w:rFonts w:ascii="Times New Roman" w:hAnsi="Times New Roman"/>
          <w:spacing w:val="-7"/>
        </w:rPr>
        <w:t xml:space="preserve"> </w:t>
      </w:r>
      <w:r>
        <w:t>la</w:t>
      </w:r>
      <w:r>
        <w:rPr>
          <w:rFonts w:ascii="Times New Roman" w:hAnsi="Times New Roman"/>
          <w:spacing w:val="-10"/>
        </w:rPr>
        <w:t xml:space="preserve"> </w:t>
      </w:r>
      <w:r>
        <w:t>salle</w:t>
      </w:r>
      <w:r>
        <w:rPr>
          <w:rFonts w:ascii="Times New Roman" w:hAnsi="Times New Roman"/>
          <w:spacing w:val="-9"/>
        </w:rPr>
        <w:t xml:space="preserve"> </w:t>
      </w:r>
      <w:r>
        <w:t>du</w:t>
      </w:r>
      <w:r>
        <w:rPr>
          <w:rFonts w:ascii="Times New Roman" w:hAnsi="Times New Roman"/>
          <w:spacing w:val="-9"/>
        </w:rPr>
        <w:t xml:space="preserve"> </w:t>
      </w:r>
      <w:r>
        <w:t>conseil</w:t>
      </w:r>
      <w:r>
        <w:rPr>
          <w:rFonts w:ascii="Times New Roman" w:hAnsi="Times New Roman"/>
          <w:spacing w:val="-10"/>
        </w:rPr>
        <w:t xml:space="preserve"> </w:t>
      </w:r>
      <w:r>
        <w:t>municipal</w:t>
      </w:r>
      <w:r>
        <w:rPr>
          <w:rFonts w:ascii="Times New Roman" w:hAnsi="Times New Roman"/>
          <w:spacing w:val="-10"/>
        </w:rPr>
        <w:t xml:space="preserve"> </w:t>
      </w:r>
      <w:r>
        <w:t>au</w:t>
      </w:r>
      <w:r>
        <w:rPr>
          <w:rFonts w:ascii="Times New Roman" w:hAnsi="Times New Roman"/>
          <w:spacing w:val="-9"/>
        </w:rPr>
        <w:t xml:space="preserve"> </w:t>
      </w:r>
      <w:r>
        <w:t>336,</w:t>
      </w:r>
      <w:r>
        <w:rPr>
          <w:rFonts w:ascii="Times New Roman" w:hAnsi="Times New Roman"/>
          <w:spacing w:val="-7"/>
        </w:rPr>
        <w:t xml:space="preserve"> </w:t>
      </w:r>
      <w:r>
        <w:t>Route</w:t>
      </w:r>
      <w:r>
        <w:rPr>
          <w:rFonts w:ascii="Times New Roman" w:hAnsi="Times New Roman"/>
        </w:rPr>
        <w:t xml:space="preserve"> </w:t>
      </w:r>
      <w:r>
        <w:t>234,</w:t>
      </w:r>
      <w:r>
        <w:rPr>
          <w:rFonts w:ascii="Times New Roman" w:hAnsi="Times New Roman"/>
        </w:rPr>
        <w:t xml:space="preserve"> </w:t>
      </w:r>
      <w:r>
        <w:t>Saint-Marcellin.</w:t>
      </w:r>
    </w:p>
    <w:p w14:paraId="3A3CD978" w14:textId="77777777" w:rsidR="00D34648" w:rsidRDefault="00D0077C" w:rsidP="0004539F">
      <w:pPr>
        <w:pStyle w:val="Corpsdetexte"/>
        <w:spacing w:line="292" w:lineRule="exact"/>
        <w:ind w:left="567" w:right="993"/>
        <w:rPr>
          <w:spacing w:val="-2"/>
        </w:rPr>
      </w:pPr>
      <w:r>
        <w:t>Sont</w:t>
      </w:r>
      <w:r>
        <w:rPr>
          <w:rFonts w:ascii="Times New Roman" w:hAnsi="Times New Roman"/>
          <w:spacing w:val="-12"/>
        </w:rPr>
        <w:t xml:space="preserve"> </w:t>
      </w:r>
      <w:r>
        <w:t>présents</w:t>
      </w:r>
      <w:r>
        <w:rPr>
          <w:rFonts w:ascii="Times New Roman" w:hAnsi="Times New Roman"/>
          <w:spacing w:val="-11"/>
        </w:rPr>
        <w:t xml:space="preserve"> </w:t>
      </w:r>
      <w:r>
        <w:t>les</w:t>
      </w:r>
      <w:r>
        <w:rPr>
          <w:rFonts w:ascii="Times New Roman" w:hAnsi="Times New Roman"/>
          <w:spacing w:val="-10"/>
        </w:rPr>
        <w:t xml:space="preserve"> </w:t>
      </w:r>
      <w:r>
        <w:t>conseiller(ères)</w:t>
      </w:r>
      <w:r>
        <w:rPr>
          <w:rFonts w:ascii="Times New Roman" w:hAnsi="Times New Roman"/>
          <w:spacing w:val="-10"/>
        </w:rPr>
        <w:t xml:space="preserve"> </w:t>
      </w:r>
      <w:r>
        <w:t>suivants</w:t>
      </w:r>
      <w:r>
        <w:rPr>
          <w:rFonts w:ascii="Times New Roman" w:hAnsi="Times New Roman"/>
          <w:spacing w:val="-7"/>
        </w:rPr>
        <w:t xml:space="preserve"> </w:t>
      </w:r>
      <w:r>
        <w:rPr>
          <w:spacing w:val="-2"/>
        </w:rPr>
        <w:t>(es) : Mme Martine Vignola, M. Éric Boucher, M. Sébastien Noël, M. Jean-Yves Allard.</w:t>
      </w:r>
    </w:p>
    <w:p w14:paraId="6FBCE1B5" w14:textId="309845E7" w:rsidR="007C4A33" w:rsidRDefault="007C4A33" w:rsidP="0004539F">
      <w:pPr>
        <w:pStyle w:val="Corpsdetexte"/>
        <w:spacing w:line="292" w:lineRule="exact"/>
        <w:ind w:left="567" w:right="993"/>
      </w:pPr>
      <w:r>
        <w:rPr>
          <w:spacing w:val="-2"/>
        </w:rPr>
        <w:t>Conseillers absents : M. Jean-Pierre Lévesque, Mme Manon Bédard.</w:t>
      </w:r>
    </w:p>
    <w:p w14:paraId="4B6F9980" w14:textId="77777777" w:rsidR="00D34648" w:rsidRDefault="00D0077C" w:rsidP="0004539F">
      <w:pPr>
        <w:pStyle w:val="Corpsdetexte"/>
        <w:ind w:left="567" w:right="993"/>
      </w:pPr>
      <w:r>
        <w:t>Tous</w:t>
      </w:r>
      <w:r>
        <w:rPr>
          <w:rFonts w:ascii="Times New Roman" w:hAnsi="Times New Roman"/>
          <w:spacing w:val="-10"/>
        </w:rPr>
        <w:t xml:space="preserve"> </w:t>
      </w:r>
      <w:r>
        <w:t>formant</w:t>
      </w:r>
      <w:r>
        <w:rPr>
          <w:rFonts w:ascii="Times New Roman" w:hAnsi="Times New Roman"/>
          <w:spacing w:val="-9"/>
        </w:rPr>
        <w:t xml:space="preserve"> </w:t>
      </w:r>
      <w:r>
        <w:t>quorum</w:t>
      </w:r>
      <w:r>
        <w:rPr>
          <w:rFonts w:ascii="Times New Roman" w:hAnsi="Times New Roman"/>
          <w:spacing w:val="-7"/>
        </w:rPr>
        <w:t xml:space="preserve"> </w:t>
      </w:r>
      <w:r>
        <w:t>sous</w:t>
      </w:r>
      <w:r>
        <w:rPr>
          <w:rFonts w:ascii="Times New Roman" w:hAnsi="Times New Roman"/>
          <w:spacing w:val="-8"/>
        </w:rPr>
        <w:t xml:space="preserve"> </w:t>
      </w:r>
      <w:r>
        <w:t>la</w:t>
      </w:r>
      <w:r>
        <w:rPr>
          <w:rFonts w:ascii="Times New Roman" w:hAnsi="Times New Roman"/>
          <w:spacing w:val="-8"/>
        </w:rPr>
        <w:t xml:space="preserve"> </w:t>
      </w:r>
      <w:r>
        <w:t>présidence</w:t>
      </w:r>
      <w:r>
        <w:rPr>
          <w:rFonts w:ascii="Times New Roman" w:hAnsi="Times New Roman"/>
          <w:spacing w:val="-9"/>
        </w:rPr>
        <w:t xml:space="preserve"> </w:t>
      </w:r>
      <w:r>
        <w:t>de</w:t>
      </w:r>
      <w:r>
        <w:rPr>
          <w:rFonts w:ascii="Times New Roman" w:hAnsi="Times New Roman"/>
          <w:spacing w:val="-9"/>
        </w:rPr>
        <w:t xml:space="preserve"> </w:t>
      </w:r>
      <w:r>
        <w:t>la</w:t>
      </w:r>
      <w:r>
        <w:rPr>
          <w:rFonts w:ascii="Times New Roman" w:hAnsi="Times New Roman"/>
          <w:spacing w:val="-7"/>
        </w:rPr>
        <w:t xml:space="preserve"> </w:t>
      </w:r>
      <w:r>
        <w:t>mairesse</w:t>
      </w:r>
      <w:r>
        <w:rPr>
          <w:rFonts w:ascii="Times New Roman" w:hAnsi="Times New Roman"/>
          <w:spacing w:val="-7"/>
        </w:rPr>
        <w:t xml:space="preserve"> </w:t>
      </w:r>
      <w:r>
        <w:t>Julie</w:t>
      </w:r>
      <w:r>
        <w:rPr>
          <w:rFonts w:ascii="Times New Roman" w:hAnsi="Times New Roman"/>
          <w:spacing w:val="-6"/>
        </w:rPr>
        <w:t xml:space="preserve"> </w:t>
      </w:r>
      <w:r>
        <w:rPr>
          <w:spacing w:val="-2"/>
        </w:rPr>
        <w:t>Thériault.</w:t>
      </w:r>
    </w:p>
    <w:p w14:paraId="1360933A" w14:textId="77777777" w:rsidR="00D34648" w:rsidRDefault="00D0077C" w:rsidP="0004539F">
      <w:pPr>
        <w:pStyle w:val="Corpsdetexte"/>
        <w:ind w:left="567" w:right="993"/>
      </w:pPr>
      <w:r>
        <w:t>Mme</w:t>
      </w:r>
      <w:r>
        <w:rPr>
          <w:rFonts w:ascii="Times New Roman" w:hAnsi="Times New Roman"/>
          <w:spacing w:val="-13"/>
        </w:rPr>
        <w:t xml:space="preserve"> </w:t>
      </w:r>
      <w:r>
        <w:t>Nathalie</w:t>
      </w:r>
      <w:r>
        <w:rPr>
          <w:rFonts w:ascii="Times New Roman" w:hAnsi="Times New Roman"/>
          <w:spacing w:val="-10"/>
        </w:rPr>
        <w:t xml:space="preserve"> </w:t>
      </w:r>
      <w:r>
        <w:t>Chouinard,</w:t>
      </w:r>
      <w:r>
        <w:rPr>
          <w:rFonts w:ascii="Times New Roman" w:hAnsi="Times New Roman"/>
          <w:spacing w:val="-8"/>
        </w:rPr>
        <w:t xml:space="preserve"> </w:t>
      </w:r>
      <w:r>
        <w:t>directrice</w:t>
      </w:r>
      <w:r>
        <w:rPr>
          <w:rFonts w:ascii="Times New Roman" w:hAnsi="Times New Roman"/>
          <w:spacing w:val="-12"/>
        </w:rPr>
        <w:t xml:space="preserve"> </w:t>
      </w:r>
      <w:r>
        <w:t>générale</w:t>
      </w:r>
      <w:r>
        <w:rPr>
          <w:rFonts w:ascii="Times New Roman" w:hAnsi="Times New Roman"/>
          <w:spacing w:val="-10"/>
        </w:rPr>
        <w:t xml:space="preserve"> </w:t>
      </w:r>
      <w:r>
        <w:t>/greffière-trésorière,</w:t>
      </w:r>
      <w:r>
        <w:rPr>
          <w:rFonts w:ascii="Times New Roman" w:hAnsi="Times New Roman"/>
          <w:spacing w:val="-10"/>
        </w:rPr>
        <w:t xml:space="preserve"> </w:t>
      </w:r>
      <w:r>
        <w:t>fait</w:t>
      </w:r>
      <w:r>
        <w:rPr>
          <w:rFonts w:ascii="Times New Roman" w:hAnsi="Times New Roman"/>
          <w:spacing w:val="-9"/>
        </w:rPr>
        <w:t xml:space="preserve"> </w:t>
      </w:r>
      <w:r>
        <w:t>office</w:t>
      </w:r>
      <w:r>
        <w:rPr>
          <w:rFonts w:ascii="Times New Roman" w:hAnsi="Times New Roman"/>
          <w:spacing w:val="-8"/>
        </w:rPr>
        <w:t xml:space="preserve"> </w:t>
      </w:r>
      <w:r>
        <w:t>de</w:t>
      </w:r>
      <w:r>
        <w:rPr>
          <w:rFonts w:ascii="Times New Roman" w:hAnsi="Times New Roman"/>
          <w:spacing w:val="-8"/>
        </w:rPr>
        <w:t xml:space="preserve"> </w:t>
      </w:r>
      <w:r>
        <w:rPr>
          <w:spacing w:val="-2"/>
        </w:rPr>
        <w:t>secrétaire</w:t>
      </w:r>
    </w:p>
    <w:p w14:paraId="7AFCD5BC" w14:textId="77777777" w:rsidR="00D34648" w:rsidRDefault="00D0077C" w:rsidP="0004539F">
      <w:pPr>
        <w:pStyle w:val="Corpsdetexte"/>
        <w:ind w:left="567" w:right="993"/>
        <w:rPr>
          <w:spacing w:val="-2"/>
        </w:rPr>
      </w:pPr>
      <w:proofErr w:type="gramStart"/>
      <w:r>
        <w:rPr>
          <w:spacing w:val="-2"/>
        </w:rPr>
        <w:t>d’assemblée</w:t>
      </w:r>
      <w:proofErr w:type="gramEnd"/>
      <w:r>
        <w:rPr>
          <w:spacing w:val="-2"/>
        </w:rPr>
        <w:t>.</w:t>
      </w:r>
    </w:p>
    <w:p w14:paraId="50A079F1" w14:textId="77777777" w:rsidR="00D34648" w:rsidRDefault="00D34648" w:rsidP="0004539F">
      <w:pPr>
        <w:pStyle w:val="Corpsdetexte"/>
        <w:ind w:left="567" w:right="993"/>
      </w:pPr>
    </w:p>
    <w:p w14:paraId="3772FB14" w14:textId="77777777" w:rsidR="00D34648" w:rsidRDefault="00D0077C" w:rsidP="0004539F">
      <w:pPr>
        <w:ind w:left="567" w:right="993"/>
        <w:rPr>
          <w:b/>
          <w:sz w:val="24"/>
          <w:u w:val="single"/>
        </w:rPr>
      </w:pPr>
      <w:r>
        <w:rPr>
          <w:b/>
          <w:sz w:val="24"/>
          <w:u w:val="single"/>
        </w:rPr>
        <w:t>Adoption</w:t>
      </w:r>
      <w:r>
        <w:rPr>
          <w:b/>
          <w:spacing w:val="-3"/>
          <w:sz w:val="24"/>
          <w:u w:val="single"/>
        </w:rPr>
        <w:t xml:space="preserve"> </w:t>
      </w:r>
      <w:r>
        <w:rPr>
          <w:b/>
          <w:sz w:val="24"/>
          <w:u w:val="single"/>
        </w:rPr>
        <w:t>de</w:t>
      </w:r>
      <w:r>
        <w:rPr>
          <w:b/>
          <w:spacing w:val="-7"/>
          <w:sz w:val="24"/>
          <w:u w:val="single"/>
        </w:rPr>
        <w:t xml:space="preserve"> </w:t>
      </w:r>
      <w:r>
        <w:rPr>
          <w:b/>
          <w:sz w:val="24"/>
          <w:u w:val="single"/>
        </w:rPr>
        <w:t>l’ordre</w:t>
      </w:r>
      <w:r>
        <w:rPr>
          <w:b/>
          <w:spacing w:val="-5"/>
          <w:sz w:val="24"/>
          <w:u w:val="single"/>
        </w:rPr>
        <w:t xml:space="preserve"> </w:t>
      </w:r>
      <w:r>
        <w:rPr>
          <w:b/>
          <w:sz w:val="24"/>
          <w:u w:val="single"/>
        </w:rPr>
        <w:t>du</w:t>
      </w:r>
      <w:r>
        <w:rPr>
          <w:b/>
          <w:spacing w:val="-5"/>
          <w:sz w:val="24"/>
          <w:u w:val="single"/>
        </w:rPr>
        <w:t xml:space="preserve"> </w:t>
      </w:r>
      <w:r>
        <w:rPr>
          <w:b/>
          <w:sz w:val="24"/>
          <w:u w:val="single"/>
        </w:rPr>
        <w:t>jour</w:t>
      </w:r>
      <w:r>
        <w:rPr>
          <w:b/>
          <w:spacing w:val="-5"/>
          <w:sz w:val="24"/>
          <w:u w:val="single"/>
        </w:rPr>
        <w:t xml:space="preserve"> </w:t>
      </w:r>
      <w:r>
        <w:rPr>
          <w:b/>
          <w:sz w:val="24"/>
          <w:u w:val="single"/>
        </w:rPr>
        <w:t>du</w:t>
      </w:r>
      <w:r>
        <w:rPr>
          <w:b/>
          <w:spacing w:val="-5"/>
          <w:sz w:val="24"/>
          <w:u w:val="single"/>
        </w:rPr>
        <w:t xml:space="preserve"> 9</w:t>
      </w:r>
      <w:r>
        <w:rPr>
          <w:b/>
          <w:spacing w:val="-2"/>
          <w:sz w:val="24"/>
          <w:u w:val="single"/>
        </w:rPr>
        <w:t xml:space="preserve"> septembre</w:t>
      </w:r>
      <w:r>
        <w:rPr>
          <w:rFonts w:ascii="Times New Roman" w:hAnsi="Times New Roman"/>
          <w:spacing w:val="-11"/>
          <w:sz w:val="24"/>
          <w:u w:val="single"/>
        </w:rPr>
        <w:t xml:space="preserve"> </w:t>
      </w:r>
      <w:r>
        <w:rPr>
          <w:b/>
          <w:sz w:val="24"/>
          <w:u w:val="single"/>
        </w:rPr>
        <w:t>2024</w:t>
      </w:r>
    </w:p>
    <w:p w14:paraId="5116F0A7" w14:textId="77777777" w:rsidR="00D34648" w:rsidRDefault="00D0077C" w:rsidP="0004539F">
      <w:pPr>
        <w:ind w:left="567" w:right="993"/>
        <w:rPr>
          <w:b/>
          <w:sz w:val="24"/>
        </w:rPr>
      </w:pPr>
      <w:r>
        <w:rPr>
          <w:b/>
          <w:sz w:val="24"/>
        </w:rPr>
        <w:t>Résolution</w:t>
      </w:r>
      <w:r>
        <w:rPr>
          <w:rFonts w:ascii="Times New Roman" w:hAnsi="Times New Roman"/>
          <w:sz w:val="24"/>
        </w:rPr>
        <w:t xml:space="preserve"> </w:t>
      </w:r>
      <w:r>
        <w:rPr>
          <w:b/>
          <w:sz w:val="24"/>
        </w:rPr>
        <w:t>No</w:t>
      </w:r>
      <w:r>
        <w:rPr>
          <w:rFonts w:ascii="Times New Roman" w:hAnsi="Times New Roman"/>
          <w:sz w:val="24"/>
        </w:rPr>
        <w:t xml:space="preserve"> </w:t>
      </w:r>
      <w:r>
        <w:rPr>
          <w:b/>
          <w:sz w:val="24"/>
        </w:rPr>
        <w:t>2024-390</w:t>
      </w:r>
    </w:p>
    <w:p w14:paraId="781B0DF5" w14:textId="77777777" w:rsidR="00D34648" w:rsidRDefault="00D34648" w:rsidP="0004539F">
      <w:pPr>
        <w:pStyle w:val="Corpsdetexte"/>
        <w:ind w:left="567" w:right="993"/>
        <w:rPr>
          <w:b/>
        </w:rPr>
      </w:pPr>
    </w:p>
    <w:p w14:paraId="40F3614C" w14:textId="77777777" w:rsidR="00D34648" w:rsidRDefault="00D0077C" w:rsidP="0004539F">
      <w:pPr>
        <w:spacing w:before="1"/>
        <w:ind w:left="567" w:right="993"/>
        <w:rPr>
          <w:rFonts w:cstheme="minorHAnsi"/>
          <w:b/>
          <w:bCs/>
          <w:sz w:val="24"/>
        </w:rPr>
      </w:pPr>
      <w:r>
        <w:rPr>
          <w:rFonts w:cstheme="minorHAnsi"/>
          <w:b/>
          <w:bCs/>
          <w:sz w:val="24"/>
        </w:rPr>
        <w:t>Proposé par Mme Martine Vignola</w:t>
      </w:r>
    </w:p>
    <w:p w14:paraId="53E86CA9" w14:textId="53442948" w:rsidR="00D34648" w:rsidRDefault="00D0077C" w:rsidP="0004539F">
      <w:pPr>
        <w:spacing w:before="1"/>
        <w:ind w:left="567" w:right="993"/>
        <w:rPr>
          <w:b/>
          <w:sz w:val="24"/>
        </w:rPr>
      </w:pPr>
      <w:r>
        <w:rPr>
          <w:b/>
          <w:spacing w:val="-2"/>
          <w:sz w:val="24"/>
        </w:rPr>
        <w:t xml:space="preserve">Résolu </w:t>
      </w:r>
      <w:r w:rsidR="007C4A33">
        <w:rPr>
          <w:b/>
          <w:spacing w:val="-2"/>
          <w:sz w:val="24"/>
        </w:rPr>
        <w:t>à l’unanimité</w:t>
      </w:r>
    </w:p>
    <w:p w14:paraId="169D773F" w14:textId="77777777" w:rsidR="00D34648" w:rsidRDefault="00D0077C" w:rsidP="0004539F">
      <w:pPr>
        <w:pStyle w:val="Corpsdetexte"/>
        <w:spacing w:line="293" w:lineRule="exact"/>
        <w:ind w:left="567" w:right="993"/>
      </w:pPr>
      <w:r>
        <w:t>Que</w:t>
      </w:r>
      <w:r>
        <w:rPr>
          <w:spacing w:val="-2"/>
        </w:rPr>
        <w:t xml:space="preserve"> </w:t>
      </w:r>
      <w:r>
        <w:t>le</w:t>
      </w:r>
      <w:r>
        <w:rPr>
          <w:spacing w:val="-1"/>
        </w:rPr>
        <w:t xml:space="preserve"> </w:t>
      </w:r>
      <w:r>
        <w:t>conseil</w:t>
      </w:r>
      <w:r>
        <w:rPr>
          <w:spacing w:val="-4"/>
        </w:rPr>
        <w:t xml:space="preserve"> </w:t>
      </w:r>
      <w:r>
        <w:t>municipal</w:t>
      </w:r>
      <w:r>
        <w:rPr>
          <w:spacing w:val="-4"/>
        </w:rPr>
        <w:t xml:space="preserve"> </w:t>
      </w:r>
      <w:r>
        <w:t>adopte</w:t>
      </w:r>
      <w:r>
        <w:rPr>
          <w:spacing w:val="-1"/>
        </w:rPr>
        <w:t xml:space="preserve"> </w:t>
      </w:r>
      <w:r>
        <w:t>l’ordre</w:t>
      </w:r>
      <w:r>
        <w:rPr>
          <w:spacing w:val="-3"/>
        </w:rPr>
        <w:t xml:space="preserve"> </w:t>
      </w:r>
      <w:r>
        <w:t>du</w:t>
      </w:r>
      <w:r>
        <w:rPr>
          <w:spacing w:val="-2"/>
        </w:rPr>
        <w:t xml:space="preserve"> </w:t>
      </w:r>
      <w:r>
        <w:t>jour</w:t>
      </w:r>
      <w:r>
        <w:rPr>
          <w:spacing w:val="-4"/>
        </w:rPr>
        <w:t xml:space="preserve"> </w:t>
      </w:r>
      <w:r>
        <w:t>du</w:t>
      </w:r>
      <w:r>
        <w:rPr>
          <w:spacing w:val="-1"/>
        </w:rPr>
        <w:t xml:space="preserve"> 9</w:t>
      </w:r>
      <w:r>
        <w:rPr>
          <w:spacing w:val="2"/>
        </w:rPr>
        <w:t xml:space="preserve"> septembre</w:t>
      </w:r>
      <w:r>
        <w:rPr>
          <w:rFonts w:ascii="Times New Roman" w:hAnsi="Times New Roman"/>
          <w:spacing w:val="-7"/>
        </w:rPr>
        <w:t xml:space="preserve"> </w:t>
      </w:r>
      <w:r>
        <w:rPr>
          <w:spacing w:val="-4"/>
        </w:rPr>
        <w:t>2024.</w:t>
      </w:r>
    </w:p>
    <w:p w14:paraId="31F47C49" w14:textId="77777777" w:rsidR="00D34648" w:rsidRDefault="00D34648" w:rsidP="0004539F">
      <w:pPr>
        <w:pStyle w:val="Corpsdetexte"/>
        <w:spacing w:before="292"/>
        <w:ind w:left="567" w:right="993"/>
      </w:pPr>
    </w:p>
    <w:p w14:paraId="25CC2189" w14:textId="77777777" w:rsidR="0004539F" w:rsidRDefault="00D0077C" w:rsidP="0004539F">
      <w:pPr>
        <w:ind w:left="567" w:right="993"/>
        <w:rPr>
          <w:rFonts w:ascii="Times New Roman" w:hAnsi="Times New Roman"/>
          <w:sz w:val="24"/>
        </w:rPr>
      </w:pPr>
      <w:r>
        <w:rPr>
          <w:b/>
          <w:sz w:val="24"/>
          <w:u w:val="single"/>
        </w:rPr>
        <w:t>Adoption</w:t>
      </w:r>
      <w:r>
        <w:rPr>
          <w:rFonts w:ascii="Times New Roman" w:hAnsi="Times New Roman"/>
          <w:spacing w:val="-10"/>
          <w:sz w:val="24"/>
          <w:u w:val="single"/>
        </w:rPr>
        <w:t xml:space="preserve"> </w:t>
      </w:r>
      <w:r>
        <w:rPr>
          <w:b/>
          <w:sz w:val="24"/>
          <w:u w:val="single"/>
        </w:rPr>
        <w:t>du</w:t>
      </w:r>
      <w:r>
        <w:rPr>
          <w:rFonts w:ascii="Times New Roman" w:hAnsi="Times New Roman"/>
          <w:spacing w:val="-10"/>
          <w:sz w:val="24"/>
          <w:u w:val="single"/>
        </w:rPr>
        <w:t xml:space="preserve"> </w:t>
      </w:r>
      <w:r>
        <w:rPr>
          <w:b/>
          <w:sz w:val="24"/>
          <w:u w:val="single"/>
        </w:rPr>
        <w:t>procès-verbal</w:t>
      </w:r>
      <w:r>
        <w:rPr>
          <w:rFonts w:ascii="Times New Roman" w:hAnsi="Times New Roman"/>
          <w:spacing w:val="-10"/>
          <w:sz w:val="24"/>
          <w:u w:val="single"/>
        </w:rPr>
        <w:t xml:space="preserve"> </w:t>
      </w:r>
      <w:r>
        <w:rPr>
          <w:b/>
          <w:sz w:val="24"/>
          <w:u w:val="single"/>
        </w:rPr>
        <w:t>du</w:t>
      </w:r>
      <w:r>
        <w:rPr>
          <w:rFonts w:ascii="Times New Roman" w:hAnsi="Times New Roman"/>
          <w:spacing w:val="-12"/>
          <w:sz w:val="24"/>
          <w:u w:val="single"/>
        </w:rPr>
        <w:t xml:space="preserve"> </w:t>
      </w:r>
      <w:r>
        <w:rPr>
          <w:b/>
          <w:sz w:val="24"/>
          <w:u w:val="single"/>
        </w:rPr>
        <w:t>mois d’août</w:t>
      </w:r>
      <w:r>
        <w:rPr>
          <w:rFonts w:cstheme="minorHAnsi"/>
          <w:b/>
          <w:bCs/>
          <w:spacing w:val="-10"/>
          <w:sz w:val="24"/>
          <w:u w:val="single"/>
        </w:rPr>
        <w:t xml:space="preserve"> </w:t>
      </w:r>
      <w:r>
        <w:rPr>
          <w:rFonts w:cstheme="minorHAnsi"/>
          <w:b/>
          <w:bCs/>
          <w:sz w:val="24"/>
          <w:u w:val="single"/>
        </w:rPr>
        <w:t>2024</w:t>
      </w:r>
      <w:r>
        <w:rPr>
          <w:rFonts w:ascii="Times New Roman" w:hAnsi="Times New Roman"/>
          <w:sz w:val="24"/>
        </w:rPr>
        <w:t xml:space="preserve"> </w:t>
      </w:r>
    </w:p>
    <w:p w14:paraId="0B50D28A" w14:textId="600E75DA" w:rsidR="00D34648" w:rsidRDefault="00D0077C" w:rsidP="0004539F">
      <w:pPr>
        <w:ind w:left="567" w:right="993"/>
        <w:rPr>
          <w:b/>
          <w:sz w:val="24"/>
        </w:rPr>
      </w:pPr>
      <w:r>
        <w:rPr>
          <w:b/>
          <w:sz w:val="24"/>
        </w:rPr>
        <w:t>Résolution</w:t>
      </w:r>
      <w:r>
        <w:rPr>
          <w:rFonts w:ascii="Times New Roman" w:hAnsi="Times New Roman"/>
          <w:sz w:val="24"/>
        </w:rPr>
        <w:t xml:space="preserve"> </w:t>
      </w:r>
      <w:r>
        <w:rPr>
          <w:b/>
          <w:sz w:val="24"/>
        </w:rPr>
        <w:t>No</w:t>
      </w:r>
      <w:r>
        <w:rPr>
          <w:rFonts w:ascii="Times New Roman" w:hAnsi="Times New Roman"/>
          <w:sz w:val="24"/>
        </w:rPr>
        <w:t xml:space="preserve"> </w:t>
      </w:r>
      <w:r>
        <w:rPr>
          <w:b/>
          <w:sz w:val="24"/>
        </w:rPr>
        <w:t>2024-391</w:t>
      </w:r>
    </w:p>
    <w:p w14:paraId="36A9BFB1" w14:textId="77777777" w:rsidR="00D34648" w:rsidRDefault="00D34648" w:rsidP="0004539F">
      <w:pPr>
        <w:pStyle w:val="Corpsdetexte"/>
        <w:spacing w:before="2"/>
        <w:ind w:left="567" w:right="993"/>
        <w:rPr>
          <w:b/>
        </w:rPr>
      </w:pPr>
    </w:p>
    <w:p w14:paraId="292BAEB0" w14:textId="78F096C7" w:rsidR="00D34648" w:rsidRDefault="00D0077C" w:rsidP="0004539F">
      <w:pPr>
        <w:ind w:left="567" w:right="993"/>
        <w:rPr>
          <w:rFonts w:cstheme="minorHAnsi"/>
          <w:b/>
          <w:bCs/>
          <w:sz w:val="24"/>
        </w:rPr>
      </w:pPr>
      <w:r>
        <w:rPr>
          <w:b/>
          <w:sz w:val="24"/>
        </w:rPr>
        <w:t>Proposé par</w:t>
      </w:r>
      <w:r>
        <w:rPr>
          <w:rFonts w:cstheme="minorHAnsi"/>
          <w:b/>
          <w:bCs/>
          <w:sz w:val="24"/>
        </w:rPr>
        <w:t xml:space="preserve"> M.</w:t>
      </w:r>
      <w:r w:rsidR="007C4A33">
        <w:rPr>
          <w:rFonts w:cstheme="minorHAnsi"/>
          <w:b/>
          <w:bCs/>
          <w:sz w:val="24"/>
        </w:rPr>
        <w:t xml:space="preserve"> </w:t>
      </w:r>
      <w:r>
        <w:rPr>
          <w:rFonts w:cstheme="minorHAnsi"/>
          <w:b/>
          <w:bCs/>
          <w:sz w:val="24"/>
        </w:rPr>
        <w:t>Éric Boucher</w:t>
      </w:r>
    </w:p>
    <w:p w14:paraId="0BD9510F" w14:textId="3C80F628" w:rsidR="00D34648" w:rsidRDefault="00D0077C" w:rsidP="0004539F">
      <w:pPr>
        <w:ind w:left="567" w:right="993"/>
        <w:rPr>
          <w:b/>
          <w:sz w:val="24"/>
        </w:rPr>
      </w:pPr>
      <w:r>
        <w:rPr>
          <w:b/>
          <w:spacing w:val="-2"/>
          <w:sz w:val="24"/>
        </w:rPr>
        <w:t xml:space="preserve">Résolu </w:t>
      </w:r>
      <w:r w:rsidR="007C4A33">
        <w:rPr>
          <w:b/>
          <w:spacing w:val="-2"/>
          <w:sz w:val="24"/>
        </w:rPr>
        <w:t>à l’unanimité</w:t>
      </w:r>
    </w:p>
    <w:p w14:paraId="2B076BFD" w14:textId="77777777" w:rsidR="00D34648" w:rsidRDefault="00D0077C" w:rsidP="0004539F">
      <w:pPr>
        <w:pStyle w:val="Corpsdetexte"/>
        <w:ind w:left="567" w:right="993"/>
        <w:rPr>
          <w:spacing w:val="-2"/>
        </w:rPr>
      </w:pPr>
      <w:r>
        <w:t>Que</w:t>
      </w:r>
      <w:r>
        <w:rPr>
          <w:rFonts w:ascii="Times New Roman" w:hAnsi="Times New Roman"/>
          <w:spacing w:val="-7"/>
        </w:rPr>
        <w:t xml:space="preserve"> </w:t>
      </w:r>
      <w:r>
        <w:t>le</w:t>
      </w:r>
      <w:r>
        <w:rPr>
          <w:rFonts w:ascii="Times New Roman" w:hAnsi="Times New Roman"/>
          <w:spacing w:val="-7"/>
        </w:rPr>
        <w:t xml:space="preserve"> </w:t>
      </w:r>
      <w:r>
        <w:t>conseil</w:t>
      </w:r>
      <w:r>
        <w:rPr>
          <w:rFonts w:ascii="Times New Roman" w:hAnsi="Times New Roman"/>
          <w:spacing w:val="-10"/>
        </w:rPr>
        <w:t xml:space="preserve"> </w:t>
      </w:r>
      <w:r>
        <w:t>municipal</w:t>
      </w:r>
      <w:r>
        <w:rPr>
          <w:rFonts w:ascii="Times New Roman" w:hAnsi="Times New Roman"/>
          <w:spacing w:val="-9"/>
        </w:rPr>
        <w:t xml:space="preserve"> </w:t>
      </w:r>
      <w:r>
        <w:t>adopte</w:t>
      </w:r>
      <w:r>
        <w:rPr>
          <w:rFonts w:ascii="Times New Roman" w:hAnsi="Times New Roman"/>
          <w:spacing w:val="-7"/>
        </w:rPr>
        <w:t xml:space="preserve"> </w:t>
      </w:r>
      <w:r>
        <w:t>le</w:t>
      </w:r>
      <w:r>
        <w:rPr>
          <w:rFonts w:ascii="Times New Roman" w:hAnsi="Times New Roman"/>
          <w:spacing w:val="-9"/>
        </w:rPr>
        <w:t xml:space="preserve"> </w:t>
      </w:r>
      <w:r>
        <w:t>procès-verbal</w:t>
      </w:r>
      <w:r>
        <w:rPr>
          <w:rFonts w:ascii="Times New Roman" w:hAnsi="Times New Roman"/>
          <w:spacing w:val="-9"/>
        </w:rPr>
        <w:t xml:space="preserve"> </w:t>
      </w:r>
      <w:r>
        <w:t>du</w:t>
      </w:r>
      <w:r>
        <w:rPr>
          <w:rFonts w:ascii="Times New Roman" w:hAnsi="Times New Roman"/>
          <w:spacing w:val="-7"/>
        </w:rPr>
        <w:t xml:space="preserve"> </w:t>
      </w:r>
      <w:r>
        <w:t>mois</w:t>
      </w:r>
      <w:r>
        <w:rPr>
          <w:rFonts w:ascii="Times New Roman" w:hAnsi="Times New Roman"/>
          <w:spacing w:val="-7"/>
        </w:rPr>
        <w:t xml:space="preserve"> </w:t>
      </w:r>
      <w:r>
        <w:rPr>
          <w:rFonts w:cstheme="minorHAnsi"/>
        </w:rPr>
        <w:t>d’août</w:t>
      </w:r>
      <w:r>
        <w:rPr>
          <w:rFonts w:ascii="Times New Roman" w:hAnsi="Times New Roman"/>
          <w:spacing w:val="-9"/>
        </w:rPr>
        <w:t xml:space="preserve"> </w:t>
      </w:r>
      <w:r>
        <w:t>2024</w:t>
      </w:r>
      <w:r>
        <w:rPr>
          <w:rFonts w:ascii="Times New Roman" w:hAnsi="Times New Roman"/>
          <w:spacing w:val="-9"/>
        </w:rPr>
        <w:t xml:space="preserve"> </w:t>
      </w:r>
      <w:r>
        <w:t>tel</w:t>
      </w:r>
      <w:r>
        <w:rPr>
          <w:rFonts w:ascii="Times New Roman" w:hAnsi="Times New Roman"/>
          <w:spacing w:val="-9"/>
        </w:rPr>
        <w:t xml:space="preserve"> </w:t>
      </w:r>
      <w:r>
        <w:t>que</w:t>
      </w:r>
      <w:r>
        <w:rPr>
          <w:rFonts w:ascii="Times New Roman" w:hAnsi="Times New Roman"/>
          <w:spacing w:val="-9"/>
        </w:rPr>
        <w:t xml:space="preserve"> </w:t>
      </w:r>
      <w:r>
        <w:t>présenté.</w:t>
      </w:r>
      <w:r>
        <w:rPr>
          <w:rFonts w:ascii="Times New Roman" w:hAnsi="Times New Roman"/>
          <w:spacing w:val="-8"/>
        </w:rPr>
        <w:t xml:space="preserve"> </w:t>
      </w:r>
      <w:r>
        <w:t>Le</w:t>
      </w:r>
      <w:r>
        <w:rPr>
          <w:rFonts w:ascii="Times New Roman" w:hAnsi="Times New Roman"/>
        </w:rPr>
        <w:t xml:space="preserve"> </w:t>
      </w:r>
      <w:r>
        <w:t>tout</w:t>
      </w:r>
      <w:r>
        <w:rPr>
          <w:rFonts w:ascii="Times New Roman" w:hAnsi="Times New Roman"/>
        </w:rPr>
        <w:t xml:space="preserve"> </w:t>
      </w:r>
      <w:r>
        <w:t>avec</w:t>
      </w:r>
      <w:r>
        <w:rPr>
          <w:rFonts w:ascii="Times New Roman" w:hAnsi="Times New Roman"/>
        </w:rPr>
        <w:t xml:space="preserve"> </w:t>
      </w:r>
      <w:r>
        <w:t>dispense</w:t>
      </w:r>
      <w:r>
        <w:rPr>
          <w:rFonts w:ascii="Times New Roman" w:hAnsi="Times New Roman"/>
        </w:rPr>
        <w:t xml:space="preserve"> </w:t>
      </w:r>
      <w:r>
        <w:t>de</w:t>
      </w:r>
      <w:r>
        <w:rPr>
          <w:rFonts w:ascii="Times New Roman" w:hAnsi="Times New Roman"/>
        </w:rPr>
        <w:t xml:space="preserve"> </w:t>
      </w:r>
      <w:r>
        <w:t>lecture,</w:t>
      </w:r>
      <w:r>
        <w:rPr>
          <w:rFonts w:ascii="Times New Roman" w:hAnsi="Times New Roman"/>
        </w:rPr>
        <w:t xml:space="preserve"> </w:t>
      </w:r>
      <w:r>
        <w:t>une</w:t>
      </w:r>
      <w:r>
        <w:rPr>
          <w:rFonts w:ascii="Times New Roman" w:hAnsi="Times New Roman"/>
        </w:rPr>
        <w:t xml:space="preserve"> </w:t>
      </w:r>
      <w:r>
        <w:t>copie</w:t>
      </w:r>
      <w:r>
        <w:rPr>
          <w:rFonts w:ascii="Times New Roman" w:hAnsi="Times New Roman"/>
        </w:rPr>
        <w:t xml:space="preserve"> </w:t>
      </w:r>
      <w:r>
        <w:t>du</w:t>
      </w:r>
      <w:r>
        <w:rPr>
          <w:rFonts w:ascii="Times New Roman" w:hAnsi="Times New Roman"/>
        </w:rPr>
        <w:t xml:space="preserve"> </w:t>
      </w:r>
      <w:r>
        <w:t>procès-verbal</w:t>
      </w:r>
      <w:r>
        <w:rPr>
          <w:rFonts w:ascii="Times New Roman" w:hAnsi="Times New Roman"/>
        </w:rPr>
        <w:t xml:space="preserve"> </w:t>
      </w:r>
      <w:r>
        <w:t>d’août</w:t>
      </w:r>
      <w:r>
        <w:rPr>
          <w:rFonts w:cstheme="minorHAnsi"/>
        </w:rPr>
        <w:t xml:space="preserve"> </w:t>
      </w:r>
      <w:r>
        <w:t>ayant</w:t>
      </w:r>
      <w:r>
        <w:rPr>
          <w:rFonts w:ascii="Times New Roman" w:hAnsi="Times New Roman"/>
        </w:rPr>
        <w:t xml:space="preserve"> </w:t>
      </w:r>
      <w:r>
        <w:t>été</w:t>
      </w:r>
      <w:r>
        <w:rPr>
          <w:rFonts w:ascii="Times New Roman" w:hAnsi="Times New Roman"/>
        </w:rPr>
        <w:t xml:space="preserve"> </w:t>
      </w:r>
      <w:r>
        <w:t>distribuée</w:t>
      </w:r>
      <w:r>
        <w:rPr>
          <w:rFonts w:ascii="Times New Roman" w:hAnsi="Times New Roman"/>
        </w:rPr>
        <w:t xml:space="preserve"> </w:t>
      </w:r>
      <w:r>
        <w:t>à</w:t>
      </w:r>
      <w:r>
        <w:rPr>
          <w:rFonts w:ascii="Times New Roman" w:hAnsi="Times New Roman"/>
        </w:rPr>
        <w:t xml:space="preserve"> </w:t>
      </w:r>
      <w:r>
        <w:t>chacun</w:t>
      </w:r>
      <w:r>
        <w:rPr>
          <w:rFonts w:ascii="Times New Roman" w:hAnsi="Times New Roman"/>
        </w:rPr>
        <w:t xml:space="preserve"> </w:t>
      </w:r>
      <w:r>
        <w:t>de</w:t>
      </w:r>
      <w:r>
        <w:rPr>
          <w:rFonts w:ascii="Times New Roman" w:hAnsi="Times New Roman"/>
        </w:rPr>
        <w:t xml:space="preserve"> </w:t>
      </w:r>
      <w:r>
        <w:t>ses</w:t>
      </w:r>
      <w:r>
        <w:rPr>
          <w:rFonts w:ascii="Times New Roman" w:hAnsi="Times New Roman"/>
        </w:rPr>
        <w:t xml:space="preserve"> </w:t>
      </w:r>
      <w:r>
        <w:t>membres</w:t>
      </w:r>
      <w:r>
        <w:rPr>
          <w:rFonts w:ascii="Times New Roman" w:hAnsi="Times New Roman"/>
        </w:rPr>
        <w:t xml:space="preserve"> </w:t>
      </w:r>
      <w:r>
        <w:t>avant</w:t>
      </w:r>
      <w:r>
        <w:rPr>
          <w:rFonts w:ascii="Times New Roman" w:hAnsi="Times New Roman"/>
        </w:rPr>
        <w:t xml:space="preserve"> </w:t>
      </w:r>
      <w:r>
        <w:t>la</w:t>
      </w:r>
      <w:r>
        <w:rPr>
          <w:rFonts w:ascii="Times New Roman" w:hAnsi="Times New Roman"/>
        </w:rPr>
        <w:t xml:space="preserve"> </w:t>
      </w:r>
      <w:r>
        <w:t>tenue</w:t>
      </w:r>
      <w:r>
        <w:rPr>
          <w:rFonts w:ascii="Times New Roman" w:hAnsi="Times New Roman"/>
        </w:rPr>
        <w:t xml:space="preserve"> </w:t>
      </w:r>
      <w:r>
        <w:t>des</w:t>
      </w:r>
      <w:r>
        <w:rPr>
          <w:rFonts w:ascii="Times New Roman" w:hAnsi="Times New Roman"/>
        </w:rPr>
        <w:t xml:space="preserve"> </w:t>
      </w:r>
      <w:r>
        <w:t>présentes</w:t>
      </w:r>
      <w:r>
        <w:rPr>
          <w:rFonts w:ascii="Times New Roman" w:hAnsi="Times New Roman"/>
        </w:rPr>
        <w:t xml:space="preserve"> </w:t>
      </w:r>
      <w:r>
        <w:t>et</w:t>
      </w:r>
      <w:r>
        <w:rPr>
          <w:rFonts w:ascii="Times New Roman" w:hAnsi="Times New Roman"/>
        </w:rPr>
        <w:t xml:space="preserve"> </w:t>
      </w:r>
      <w:r>
        <w:t>tous</w:t>
      </w:r>
      <w:r>
        <w:rPr>
          <w:rFonts w:ascii="Times New Roman" w:hAnsi="Times New Roman"/>
        </w:rPr>
        <w:t xml:space="preserve"> </w:t>
      </w:r>
      <w:r>
        <w:t>déclarent</w:t>
      </w:r>
      <w:r>
        <w:rPr>
          <w:rFonts w:ascii="Times New Roman" w:hAnsi="Times New Roman"/>
        </w:rPr>
        <w:t xml:space="preserve"> </w:t>
      </w:r>
      <w:r>
        <w:t>en</w:t>
      </w:r>
      <w:r>
        <w:rPr>
          <w:rFonts w:ascii="Times New Roman" w:hAnsi="Times New Roman"/>
        </w:rPr>
        <w:t xml:space="preserve"> </w:t>
      </w:r>
      <w:r>
        <w:t>avoir</w:t>
      </w:r>
      <w:r>
        <w:rPr>
          <w:rFonts w:ascii="Times New Roman" w:hAnsi="Times New Roman"/>
        </w:rPr>
        <w:t xml:space="preserve"> </w:t>
      </w:r>
      <w:r>
        <w:t>pris</w:t>
      </w:r>
      <w:r>
        <w:rPr>
          <w:rFonts w:ascii="Times New Roman" w:hAnsi="Times New Roman"/>
        </w:rPr>
        <w:t xml:space="preserve"> </w:t>
      </w:r>
      <w:r>
        <w:rPr>
          <w:spacing w:val="-2"/>
        </w:rPr>
        <w:t>connaissance.</w:t>
      </w:r>
    </w:p>
    <w:p w14:paraId="08BD90E8" w14:textId="77777777" w:rsidR="0004539F" w:rsidRDefault="0004539F" w:rsidP="0004539F">
      <w:pPr>
        <w:pStyle w:val="Corpsdetexte"/>
        <w:ind w:left="567" w:right="993"/>
      </w:pPr>
    </w:p>
    <w:p w14:paraId="6822BCD0" w14:textId="77777777" w:rsidR="0004539F" w:rsidRDefault="00D0077C" w:rsidP="0004539F">
      <w:pPr>
        <w:ind w:firstLine="567"/>
        <w:rPr>
          <w:rFonts w:ascii="Times New Roman" w:hAnsi="Times New Roman"/>
          <w:sz w:val="24"/>
        </w:rPr>
      </w:pPr>
      <w:r>
        <w:rPr>
          <w:b/>
          <w:sz w:val="24"/>
          <w:u w:val="single"/>
        </w:rPr>
        <w:t>Acceptation</w:t>
      </w:r>
      <w:r>
        <w:rPr>
          <w:rFonts w:ascii="Times New Roman" w:hAnsi="Times New Roman"/>
          <w:spacing w:val="-15"/>
          <w:sz w:val="24"/>
          <w:u w:val="single"/>
        </w:rPr>
        <w:t xml:space="preserve"> </w:t>
      </w:r>
      <w:r>
        <w:rPr>
          <w:b/>
          <w:sz w:val="24"/>
          <w:u w:val="single"/>
        </w:rPr>
        <w:t>des</w:t>
      </w:r>
      <w:r>
        <w:rPr>
          <w:rFonts w:ascii="Times New Roman" w:hAnsi="Times New Roman"/>
          <w:spacing w:val="-15"/>
          <w:sz w:val="24"/>
          <w:u w:val="single"/>
        </w:rPr>
        <w:t xml:space="preserve"> </w:t>
      </w:r>
      <w:r>
        <w:rPr>
          <w:b/>
          <w:sz w:val="24"/>
          <w:u w:val="single"/>
        </w:rPr>
        <w:t>comptes</w:t>
      </w:r>
      <w:r>
        <w:rPr>
          <w:rFonts w:ascii="Times New Roman" w:hAnsi="Times New Roman"/>
          <w:spacing w:val="-15"/>
          <w:sz w:val="24"/>
          <w:u w:val="single"/>
        </w:rPr>
        <w:t xml:space="preserve"> </w:t>
      </w:r>
      <w:r>
        <w:rPr>
          <w:b/>
          <w:sz w:val="24"/>
          <w:u w:val="single"/>
        </w:rPr>
        <w:t>à</w:t>
      </w:r>
      <w:r>
        <w:rPr>
          <w:rFonts w:ascii="Times New Roman" w:hAnsi="Times New Roman"/>
          <w:spacing w:val="-15"/>
          <w:sz w:val="24"/>
          <w:u w:val="single"/>
        </w:rPr>
        <w:t xml:space="preserve"> </w:t>
      </w:r>
      <w:r>
        <w:rPr>
          <w:b/>
          <w:sz w:val="24"/>
          <w:u w:val="single"/>
        </w:rPr>
        <w:t>payer</w:t>
      </w:r>
      <w:r>
        <w:rPr>
          <w:rFonts w:ascii="Times New Roman" w:hAnsi="Times New Roman"/>
          <w:sz w:val="24"/>
        </w:rPr>
        <w:t xml:space="preserve"> </w:t>
      </w:r>
    </w:p>
    <w:p w14:paraId="56C6A3F2" w14:textId="232F497B" w:rsidR="00D34648" w:rsidRDefault="00D0077C" w:rsidP="0004539F">
      <w:pPr>
        <w:ind w:left="567" w:right="993"/>
        <w:rPr>
          <w:b/>
          <w:sz w:val="24"/>
        </w:rPr>
      </w:pPr>
      <w:r>
        <w:rPr>
          <w:b/>
          <w:sz w:val="24"/>
        </w:rPr>
        <w:t>Résolution</w:t>
      </w:r>
      <w:r>
        <w:rPr>
          <w:rFonts w:ascii="Times New Roman" w:hAnsi="Times New Roman"/>
          <w:sz w:val="24"/>
        </w:rPr>
        <w:t xml:space="preserve"> </w:t>
      </w:r>
      <w:r>
        <w:rPr>
          <w:b/>
          <w:sz w:val="24"/>
        </w:rPr>
        <w:t>No</w:t>
      </w:r>
      <w:r>
        <w:rPr>
          <w:rFonts w:ascii="Times New Roman" w:hAnsi="Times New Roman"/>
          <w:sz w:val="24"/>
        </w:rPr>
        <w:t xml:space="preserve"> </w:t>
      </w:r>
      <w:r>
        <w:rPr>
          <w:b/>
          <w:sz w:val="24"/>
        </w:rPr>
        <w:t>2024-392</w:t>
      </w:r>
    </w:p>
    <w:p w14:paraId="1D8C6F5B" w14:textId="77777777" w:rsidR="00D34648" w:rsidRDefault="00D0077C" w:rsidP="0004539F">
      <w:pPr>
        <w:pStyle w:val="Corpsdetexte"/>
        <w:spacing w:before="293"/>
        <w:ind w:left="567" w:right="993"/>
      </w:pPr>
      <w:r>
        <w:t>Le</w:t>
      </w:r>
      <w:r>
        <w:rPr>
          <w:rFonts w:ascii="Times New Roman" w:hAnsi="Times New Roman"/>
          <w:spacing w:val="-7"/>
        </w:rPr>
        <w:t xml:space="preserve"> </w:t>
      </w:r>
      <w:r>
        <w:t>paiement</w:t>
      </w:r>
      <w:r>
        <w:rPr>
          <w:rFonts w:ascii="Times New Roman" w:hAnsi="Times New Roman"/>
          <w:spacing w:val="-9"/>
        </w:rPr>
        <w:t xml:space="preserve"> </w:t>
      </w:r>
      <w:r>
        <w:t>des</w:t>
      </w:r>
      <w:r>
        <w:rPr>
          <w:rFonts w:ascii="Times New Roman" w:hAnsi="Times New Roman"/>
          <w:spacing w:val="-7"/>
        </w:rPr>
        <w:t xml:space="preserve"> </w:t>
      </w:r>
      <w:r>
        <w:t>comptes</w:t>
      </w:r>
      <w:r>
        <w:rPr>
          <w:rFonts w:ascii="Times New Roman" w:hAnsi="Times New Roman"/>
          <w:spacing w:val="-8"/>
        </w:rPr>
        <w:t xml:space="preserve"> </w:t>
      </w:r>
      <w:r>
        <w:t>à</w:t>
      </w:r>
      <w:r>
        <w:rPr>
          <w:rFonts w:ascii="Times New Roman" w:hAnsi="Times New Roman"/>
          <w:spacing w:val="-7"/>
        </w:rPr>
        <w:t xml:space="preserve"> </w:t>
      </w:r>
      <w:r>
        <w:t>payer</w:t>
      </w:r>
      <w:r>
        <w:rPr>
          <w:rFonts w:ascii="Times New Roman" w:hAnsi="Times New Roman"/>
          <w:spacing w:val="-10"/>
        </w:rPr>
        <w:t xml:space="preserve"> </w:t>
      </w:r>
      <w:r>
        <w:t>pour</w:t>
      </w:r>
      <w:r>
        <w:rPr>
          <w:rFonts w:ascii="Times New Roman" w:hAnsi="Times New Roman"/>
          <w:spacing w:val="-10"/>
        </w:rPr>
        <w:t xml:space="preserve"> </w:t>
      </w:r>
      <w:r>
        <w:t>le</w:t>
      </w:r>
      <w:r>
        <w:rPr>
          <w:rFonts w:ascii="Times New Roman" w:hAnsi="Times New Roman"/>
          <w:spacing w:val="-7"/>
        </w:rPr>
        <w:t xml:space="preserve"> </w:t>
      </w:r>
      <w:r>
        <w:t>mois</w:t>
      </w:r>
      <w:r>
        <w:rPr>
          <w:rFonts w:ascii="Times New Roman" w:hAnsi="Times New Roman"/>
          <w:spacing w:val="-7"/>
        </w:rPr>
        <w:t xml:space="preserve"> </w:t>
      </w:r>
      <w:r>
        <w:rPr>
          <w:rFonts w:cstheme="minorHAnsi"/>
        </w:rPr>
        <w:t>d’août</w:t>
      </w:r>
      <w:r>
        <w:rPr>
          <w:rFonts w:ascii="Times New Roman" w:hAnsi="Times New Roman"/>
          <w:spacing w:val="-9"/>
        </w:rPr>
        <w:t xml:space="preserve"> </w:t>
      </w:r>
      <w:r>
        <w:t>se</w:t>
      </w:r>
      <w:r>
        <w:rPr>
          <w:rFonts w:ascii="Times New Roman" w:hAnsi="Times New Roman"/>
          <w:spacing w:val="-9"/>
        </w:rPr>
        <w:t xml:space="preserve"> </w:t>
      </w:r>
      <w:r>
        <w:t>détaille</w:t>
      </w:r>
      <w:r>
        <w:rPr>
          <w:rFonts w:ascii="Times New Roman" w:hAnsi="Times New Roman"/>
          <w:spacing w:val="-6"/>
        </w:rPr>
        <w:t xml:space="preserve"> </w:t>
      </w:r>
      <w:r>
        <w:t>comme</w:t>
      </w:r>
      <w:r>
        <w:rPr>
          <w:rFonts w:ascii="Times New Roman" w:hAnsi="Times New Roman"/>
          <w:spacing w:val="-7"/>
        </w:rPr>
        <w:t xml:space="preserve"> </w:t>
      </w:r>
      <w:r>
        <w:t>suit</w:t>
      </w:r>
      <w:r>
        <w:rPr>
          <w:rFonts w:ascii="Times New Roman" w:hAnsi="Times New Roman"/>
          <w:spacing w:val="-4"/>
        </w:rPr>
        <w:t xml:space="preserve"> </w:t>
      </w:r>
      <w:r>
        <w:rPr>
          <w:spacing w:val="-10"/>
        </w:rPr>
        <w:t>:</w:t>
      </w:r>
    </w:p>
    <w:p w14:paraId="2F98B3E0" w14:textId="77777777" w:rsidR="00D34648" w:rsidRDefault="00D34648" w:rsidP="0004539F">
      <w:pPr>
        <w:pStyle w:val="Corpsdetexte"/>
        <w:spacing w:before="96" w:after="1"/>
        <w:ind w:left="567" w:right="993"/>
        <w:rPr>
          <w:sz w:val="20"/>
        </w:rPr>
      </w:pPr>
    </w:p>
    <w:tbl>
      <w:tblPr>
        <w:tblStyle w:val="TableNormal"/>
        <w:tblW w:w="5492" w:type="dxa"/>
        <w:tblInd w:w="1210" w:type="dxa"/>
        <w:tblLayout w:type="fixed"/>
        <w:tblLook w:val="01E0" w:firstRow="1" w:lastRow="1" w:firstColumn="1" w:lastColumn="1" w:noHBand="0" w:noVBand="0"/>
      </w:tblPr>
      <w:tblGrid>
        <w:gridCol w:w="3499"/>
        <w:gridCol w:w="1993"/>
      </w:tblGrid>
      <w:tr w:rsidR="00D34648" w14:paraId="77A9CF41" w14:textId="77777777" w:rsidTr="0004539F">
        <w:trPr>
          <w:trHeight w:val="108"/>
        </w:trPr>
        <w:tc>
          <w:tcPr>
            <w:tcW w:w="3499" w:type="dxa"/>
          </w:tcPr>
          <w:p w14:paraId="10396C99" w14:textId="77777777" w:rsidR="00D34648" w:rsidRDefault="00D0077C" w:rsidP="0004539F">
            <w:pPr>
              <w:pStyle w:val="TableParagraph"/>
              <w:spacing w:line="244" w:lineRule="exact"/>
              <w:ind w:left="0"/>
              <w:rPr>
                <w:sz w:val="24"/>
              </w:rPr>
            </w:pPr>
            <w:r>
              <w:rPr>
                <w:rFonts w:eastAsia="Calibri"/>
                <w:sz w:val="24"/>
              </w:rPr>
              <w:t>Comptes</w:t>
            </w:r>
            <w:r>
              <w:rPr>
                <w:rFonts w:ascii="Times New Roman" w:eastAsia="Calibri" w:hAnsi="Times New Roman"/>
                <w:spacing w:val="-10"/>
                <w:sz w:val="24"/>
              </w:rPr>
              <w:t xml:space="preserve"> </w:t>
            </w:r>
            <w:r>
              <w:rPr>
                <w:rFonts w:eastAsia="Calibri"/>
                <w:sz w:val="24"/>
              </w:rPr>
              <w:t>payés</w:t>
            </w:r>
            <w:r>
              <w:rPr>
                <w:rFonts w:ascii="Times New Roman" w:eastAsia="Calibri" w:hAnsi="Times New Roman"/>
                <w:spacing w:val="-9"/>
                <w:sz w:val="24"/>
              </w:rPr>
              <w:t xml:space="preserve"> </w:t>
            </w:r>
            <w:r>
              <w:rPr>
                <w:rFonts w:eastAsia="Calibri"/>
                <w:sz w:val="24"/>
              </w:rPr>
              <w:t>par</w:t>
            </w:r>
            <w:r>
              <w:rPr>
                <w:rFonts w:ascii="Times New Roman" w:eastAsia="Calibri" w:hAnsi="Times New Roman"/>
                <w:spacing w:val="-6"/>
                <w:sz w:val="24"/>
              </w:rPr>
              <w:t xml:space="preserve"> </w:t>
            </w:r>
            <w:r>
              <w:rPr>
                <w:rFonts w:eastAsia="Calibri"/>
                <w:spacing w:val="-2"/>
                <w:sz w:val="24"/>
              </w:rPr>
              <w:t>chèques :</w:t>
            </w:r>
          </w:p>
        </w:tc>
        <w:tc>
          <w:tcPr>
            <w:tcW w:w="1993" w:type="dxa"/>
          </w:tcPr>
          <w:p w14:paraId="0607E35B" w14:textId="77777777" w:rsidR="00D34648" w:rsidRDefault="00D0077C" w:rsidP="0004539F">
            <w:pPr>
              <w:pStyle w:val="TableParagraph"/>
              <w:spacing w:line="244" w:lineRule="exact"/>
              <w:ind w:left="0"/>
              <w:jc w:val="center"/>
              <w:rPr>
                <w:sz w:val="24"/>
              </w:rPr>
            </w:pPr>
            <w:r>
              <w:rPr>
                <w:rFonts w:eastAsia="Calibri"/>
                <w:sz w:val="24"/>
              </w:rPr>
              <w:t xml:space="preserve">       4 295.74    $</w:t>
            </w:r>
          </w:p>
        </w:tc>
      </w:tr>
      <w:tr w:rsidR="00D34648" w14:paraId="74DA5BCF" w14:textId="77777777" w:rsidTr="0004539F">
        <w:trPr>
          <w:trHeight w:val="119"/>
        </w:trPr>
        <w:tc>
          <w:tcPr>
            <w:tcW w:w="3499" w:type="dxa"/>
          </w:tcPr>
          <w:p w14:paraId="4880EF77" w14:textId="77777777" w:rsidR="00D34648" w:rsidRDefault="00D0077C" w:rsidP="0004539F">
            <w:pPr>
              <w:pStyle w:val="TableParagraph"/>
              <w:spacing w:line="272" w:lineRule="exact"/>
              <w:ind w:left="0"/>
              <w:rPr>
                <w:sz w:val="24"/>
              </w:rPr>
            </w:pPr>
            <w:r>
              <w:rPr>
                <w:rFonts w:eastAsia="Calibri"/>
                <w:sz w:val="24"/>
              </w:rPr>
              <w:t>Comptes</w:t>
            </w:r>
            <w:r>
              <w:rPr>
                <w:rFonts w:ascii="Times New Roman" w:eastAsia="Calibri" w:hAnsi="Times New Roman"/>
                <w:spacing w:val="-11"/>
                <w:sz w:val="24"/>
              </w:rPr>
              <w:t xml:space="preserve"> </w:t>
            </w:r>
            <w:r>
              <w:rPr>
                <w:rFonts w:eastAsia="Calibri"/>
                <w:sz w:val="24"/>
              </w:rPr>
              <w:t>payés</w:t>
            </w:r>
            <w:r>
              <w:rPr>
                <w:rFonts w:ascii="Times New Roman" w:eastAsia="Calibri" w:hAnsi="Times New Roman"/>
                <w:spacing w:val="-10"/>
                <w:sz w:val="24"/>
              </w:rPr>
              <w:t xml:space="preserve"> </w:t>
            </w:r>
            <w:r>
              <w:rPr>
                <w:rFonts w:eastAsia="Calibri"/>
                <w:sz w:val="24"/>
              </w:rPr>
              <w:t>par</w:t>
            </w:r>
            <w:r>
              <w:rPr>
                <w:rFonts w:ascii="Times New Roman" w:eastAsia="Calibri" w:hAnsi="Times New Roman"/>
                <w:spacing w:val="-10"/>
                <w:sz w:val="24"/>
              </w:rPr>
              <w:t xml:space="preserve"> </w:t>
            </w:r>
            <w:r>
              <w:rPr>
                <w:rFonts w:eastAsia="Calibri"/>
                <w:sz w:val="24"/>
              </w:rPr>
              <w:t>prélèvements</w:t>
            </w:r>
            <w:r>
              <w:rPr>
                <w:rFonts w:ascii="Times New Roman" w:eastAsia="Calibri" w:hAnsi="Times New Roman"/>
                <w:spacing w:val="-7"/>
                <w:sz w:val="24"/>
              </w:rPr>
              <w:t xml:space="preserve"> </w:t>
            </w:r>
            <w:r>
              <w:rPr>
                <w:rFonts w:eastAsia="Calibri"/>
                <w:spacing w:val="-10"/>
                <w:sz w:val="24"/>
              </w:rPr>
              <w:t>:</w:t>
            </w:r>
          </w:p>
        </w:tc>
        <w:tc>
          <w:tcPr>
            <w:tcW w:w="1993" w:type="dxa"/>
          </w:tcPr>
          <w:p w14:paraId="156F9601" w14:textId="77777777" w:rsidR="00D34648" w:rsidRDefault="00D0077C" w:rsidP="0004539F">
            <w:pPr>
              <w:pStyle w:val="TableParagraph"/>
              <w:spacing w:line="272" w:lineRule="exact"/>
              <w:ind w:left="0"/>
              <w:rPr>
                <w:sz w:val="24"/>
              </w:rPr>
            </w:pPr>
            <w:r>
              <w:rPr>
                <w:rFonts w:eastAsia="Calibri"/>
                <w:sz w:val="24"/>
              </w:rPr>
              <w:t xml:space="preserve">       39 785.82     $</w:t>
            </w:r>
          </w:p>
        </w:tc>
      </w:tr>
      <w:tr w:rsidR="00D34648" w14:paraId="5C15657D" w14:textId="77777777" w:rsidTr="0004539F">
        <w:trPr>
          <w:trHeight w:val="107"/>
        </w:trPr>
        <w:tc>
          <w:tcPr>
            <w:tcW w:w="3499" w:type="dxa"/>
          </w:tcPr>
          <w:p w14:paraId="7800FDEC" w14:textId="77777777" w:rsidR="00D34648" w:rsidRDefault="00D0077C" w:rsidP="0004539F">
            <w:pPr>
              <w:pStyle w:val="TableParagraph"/>
              <w:spacing w:line="246" w:lineRule="exact"/>
              <w:ind w:left="0"/>
              <w:rPr>
                <w:rFonts w:ascii="Times New Roman" w:hAnsi="Times New Roman"/>
                <w:sz w:val="24"/>
              </w:rPr>
            </w:pPr>
            <w:r>
              <w:rPr>
                <w:rFonts w:eastAsia="Calibri"/>
                <w:b/>
                <w:sz w:val="24"/>
                <w:u w:val="single"/>
              </w:rPr>
              <w:t>Total</w:t>
            </w:r>
            <w:r>
              <w:rPr>
                <w:rFonts w:ascii="Times New Roman" w:eastAsia="Calibri" w:hAnsi="Times New Roman"/>
                <w:spacing w:val="-6"/>
                <w:sz w:val="24"/>
                <w:u w:val="single"/>
              </w:rPr>
              <w:t xml:space="preserve"> </w:t>
            </w:r>
            <w:r>
              <w:rPr>
                <w:rFonts w:eastAsia="Calibri"/>
                <w:b/>
                <w:spacing w:val="-10"/>
                <w:sz w:val="24"/>
                <w:u w:val="single"/>
              </w:rPr>
              <w:t>:</w:t>
            </w:r>
            <w:r>
              <w:rPr>
                <w:rFonts w:ascii="Times New Roman" w:eastAsia="Calibri" w:hAnsi="Times New Roman"/>
                <w:spacing w:val="40"/>
                <w:sz w:val="24"/>
                <w:u w:val="single"/>
              </w:rPr>
              <w:t xml:space="preserve"> </w:t>
            </w:r>
          </w:p>
        </w:tc>
        <w:tc>
          <w:tcPr>
            <w:tcW w:w="1993" w:type="dxa"/>
          </w:tcPr>
          <w:p w14:paraId="591A2BF6" w14:textId="77777777" w:rsidR="00D34648" w:rsidRDefault="00D0077C" w:rsidP="0004539F">
            <w:pPr>
              <w:pStyle w:val="TableParagraph"/>
              <w:spacing w:line="246" w:lineRule="exact"/>
              <w:ind w:left="0"/>
              <w:rPr>
                <w:b/>
                <w:sz w:val="24"/>
              </w:rPr>
            </w:pPr>
            <w:r>
              <w:rPr>
                <w:rFonts w:eastAsia="Calibri"/>
                <w:b/>
                <w:sz w:val="24"/>
              </w:rPr>
              <w:t xml:space="preserve">      44 081.56      $</w:t>
            </w:r>
          </w:p>
        </w:tc>
      </w:tr>
    </w:tbl>
    <w:p w14:paraId="3BE3668B" w14:textId="77777777" w:rsidR="00D34648" w:rsidRDefault="00D34648" w:rsidP="0004539F">
      <w:pPr>
        <w:pStyle w:val="Corpsdetexte"/>
        <w:spacing w:before="5"/>
        <w:ind w:left="567" w:right="993"/>
      </w:pPr>
    </w:p>
    <w:p w14:paraId="1DE1BF2F" w14:textId="77777777" w:rsidR="00D34648" w:rsidRDefault="00D0077C" w:rsidP="0004539F">
      <w:pPr>
        <w:pStyle w:val="Corpsdetexte"/>
        <w:ind w:left="567" w:right="993"/>
      </w:pPr>
      <w:r>
        <w:t>Le</w:t>
      </w:r>
      <w:r>
        <w:rPr>
          <w:rFonts w:ascii="Times New Roman" w:hAnsi="Times New Roman"/>
          <w:spacing w:val="-7"/>
        </w:rPr>
        <w:t xml:space="preserve"> </w:t>
      </w:r>
      <w:r>
        <w:t>tout</w:t>
      </w:r>
      <w:r>
        <w:rPr>
          <w:rFonts w:ascii="Times New Roman" w:hAnsi="Times New Roman"/>
          <w:spacing w:val="-9"/>
        </w:rPr>
        <w:t xml:space="preserve"> </w:t>
      </w:r>
      <w:r>
        <w:t>avec</w:t>
      </w:r>
      <w:r>
        <w:rPr>
          <w:rFonts w:ascii="Times New Roman" w:hAnsi="Times New Roman"/>
          <w:spacing w:val="-8"/>
        </w:rPr>
        <w:t xml:space="preserve"> </w:t>
      </w:r>
      <w:r>
        <w:t>dispense</w:t>
      </w:r>
      <w:r>
        <w:rPr>
          <w:rFonts w:ascii="Times New Roman" w:hAnsi="Times New Roman"/>
          <w:spacing w:val="-7"/>
        </w:rPr>
        <w:t xml:space="preserve"> </w:t>
      </w:r>
      <w:r>
        <w:t>de</w:t>
      </w:r>
      <w:r>
        <w:rPr>
          <w:rFonts w:ascii="Times New Roman" w:hAnsi="Times New Roman"/>
          <w:spacing w:val="-9"/>
        </w:rPr>
        <w:t xml:space="preserve"> </w:t>
      </w:r>
      <w:r>
        <w:t>lecture</w:t>
      </w:r>
      <w:r>
        <w:rPr>
          <w:rFonts w:ascii="Times New Roman" w:hAnsi="Times New Roman"/>
          <w:spacing w:val="-9"/>
        </w:rPr>
        <w:t xml:space="preserve"> </w:t>
      </w:r>
      <w:r>
        <w:t>de</w:t>
      </w:r>
      <w:r>
        <w:rPr>
          <w:rFonts w:ascii="Times New Roman" w:hAnsi="Times New Roman"/>
          <w:spacing w:val="-9"/>
        </w:rPr>
        <w:t xml:space="preserve"> </w:t>
      </w:r>
      <w:r>
        <w:t>la</w:t>
      </w:r>
      <w:r>
        <w:rPr>
          <w:rFonts w:ascii="Times New Roman" w:hAnsi="Times New Roman"/>
          <w:spacing w:val="-7"/>
        </w:rPr>
        <w:t xml:space="preserve"> </w:t>
      </w:r>
      <w:r>
        <w:t>liste,</w:t>
      </w:r>
      <w:r>
        <w:rPr>
          <w:rFonts w:ascii="Times New Roman" w:hAnsi="Times New Roman"/>
          <w:spacing w:val="-9"/>
        </w:rPr>
        <w:t xml:space="preserve"> </w:t>
      </w:r>
      <w:r>
        <w:t>une</w:t>
      </w:r>
      <w:r>
        <w:rPr>
          <w:rFonts w:ascii="Times New Roman" w:hAnsi="Times New Roman"/>
          <w:spacing w:val="-7"/>
        </w:rPr>
        <w:t xml:space="preserve"> </w:t>
      </w:r>
      <w:r>
        <w:t>copie</w:t>
      </w:r>
      <w:r>
        <w:rPr>
          <w:rFonts w:ascii="Times New Roman" w:hAnsi="Times New Roman"/>
          <w:spacing w:val="-7"/>
        </w:rPr>
        <w:t xml:space="preserve"> </w:t>
      </w:r>
      <w:r>
        <w:t>ayant</w:t>
      </w:r>
      <w:r>
        <w:rPr>
          <w:rFonts w:ascii="Times New Roman" w:hAnsi="Times New Roman"/>
          <w:spacing w:val="-9"/>
        </w:rPr>
        <w:t xml:space="preserve"> </w:t>
      </w:r>
      <w:r>
        <w:t>été</w:t>
      </w:r>
      <w:r>
        <w:rPr>
          <w:rFonts w:ascii="Times New Roman" w:hAnsi="Times New Roman"/>
          <w:spacing w:val="-9"/>
        </w:rPr>
        <w:t xml:space="preserve"> </w:t>
      </w:r>
      <w:r>
        <w:t>distribuée</w:t>
      </w:r>
      <w:r>
        <w:rPr>
          <w:rFonts w:ascii="Times New Roman" w:hAnsi="Times New Roman"/>
          <w:spacing w:val="-11"/>
        </w:rPr>
        <w:t xml:space="preserve"> </w:t>
      </w:r>
      <w:r>
        <w:t>à</w:t>
      </w:r>
      <w:r>
        <w:rPr>
          <w:rFonts w:ascii="Times New Roman" w:hAnsi="Times New Roman"/>
          <w:spacing w:val="-7"/>
        </w:rPr>
        <w:t xml:space="preserve"> </w:t>
      </w:r>
      <w:r>
        <w:t>chacun</w:t>
      </w:r>
      <w:r>
        <w:rPr>
          <w:rFonts w:ascii="Times New Roman" w:hAnsi="Times New Roman"/>
          <w:spacing w:val="-8"/>
        </w:rPr>
        <w:t xml:space="preserve"> </w:t>
      </w:r>
      <w:r>
        <w:t>de</w:t>
      </w:r>
      <w:r>
        <w:rPr>
          <w:rFonts w:ascii="Times New Roman" w:hAnsi="Times New Roman"/>
          <w:spacing w:val="-9"/>
        </w:rPr>
        <w:t xml:space="preserve"> </w:t>
      </w:r>
      <w:r>
        <w:t>ses</w:t>
      </w:r>
      <w:r>
        <w:rPr>
          <w:rFonts w:ascii="Times New Roman" w:hAnsi="Times New Roman"/>
        </w:rPr>
        <w:t xml:space="preserve"> </w:t>
      </w:r>
      <w:r>
        <w:t>membres</w:t>
      </w:r>
      <w:r>
        <w:rPr>
          <w:rFonts w:ascii="Times New Roman" w:hAnsi="Times New Roman"/>
        </w:rPr>
        <w:t xml:space="preserve"> </w:t>
      </w:r>
      <w:r>
        <w:t>avant</w:t>
      </w:r>
      <w:r>
        <w:rPr>
          <w:rFonts w:ascii="Times New Roman" w:hAnsi="Times New Roman"/>
        </w:rPr>
        <w:t xml:space="preserve"> </w:t>
      </w:r>
      <w:r>
        <w:t>la</w:t>
      </w:r>
      <w:r>
        <w:rPr>
          <w:rFonts w:ascii="Times New Roman" w:hAnsi="Times New Roman"/>
        </w:rPr>
        <w:t xml:space="preserve"> </w:t>
      </w:r>
      <w:r>
        <w:t>tenue</w:t>
      </w:r>
      <w:r>
        <w:rPr>
          <w:rFonts w:ascii="Times New Roman" w:hAnsi="Times New Roman"/>
          <w:spacing w:val="-1"/>
        </w:rPr>
        <w:t xml:space="preserve"> </w:t>
      </w:r>
      <w:r>
        <w:t>des</w:t>
      </w:r>
      <w:r>
        <w:rPr>
          <w:rFonts w:ascii="Times New Roman" w:hAnsi="Times New Roman"/>
        </w:rPr>
        <w:t xml:space="preserve"> </w:t>
      </w:r>
      <w:r>
        <w:t>présentes</w:t>
      </w:r>
      <w:r>
        <w:rPr>
          <w:rFonts w:ascii="Times New Roman" w:hAnsi="Times New Roman"/>
        </w:rPr>
        <w:t xml:space="preserve"> </w:t>
      </w:r>
      <w:r>
        <w:t>et</w:t>
      </w:r>
      <w:r>
        <w:rPr>
          <w:rFonts w:ascii="Times New Roman" w:hAnsi="Times New Roman"/>
        </w:rPr>
        <w:t xml:space="preserve"> </w:t>
      </w:r>
      <w:r>
        <w:t>tous</w:t>
      </w:r>
      <w:r>
        <w:rPr>
          <w:rFonts w:ascii="Times New Roman" w:hAnsi="Times New Roman"/>
        </w:rPr>
        <w:t xml:space="preserve"> </w:t>
      </w:r>
      <w:r>
        <w:t>déclarent</w:t>
      </w:r>
      <w:r>
        <w:rPr>
          <w:rFonts w:ascii="Times New Roman" w:hAnsi="Times New Roman"/>
        </w:rPr>
        <w:t xml:space="preserve"> </w:t>
      </w:r>
      <w:r>
        <w:t>en</w:t>
      </w:r>
      <w:r>
        <w:rPr>
          <w:rFonts w:ascii="Times New Roman" w:hAnsi="Times New Roman"/>
        </w:rPr>
        <w:t xml:space="preserve"> </w:t>
      </w:r>
      <w:r>
        <w:t>avoir</w:t>
      </w:r>
      <w:r>
        <w:rPr>
          <w:rFonts w:ascii="Times New Roman" w:hAnsi="Times New Roman"/>
        </w:rPr>
        <w:t xml:space="preserve"> </w:t>
      </w:r>
      <w:r>
        <w:t>pris</w:t>
      </w:r>
      <w:r>
        <w:rPr>
          <w:rFonts w:ascii="Times New Roman" w:hAnsi="Times New Roman"/>
        </w:rPr>
        <w:t xml:space="preserve"> </w:t>
      </w:r>
      <w:r>
        <w:t>connaissance.</w:t>
      </w:r>
    </w:p>
    <w:p w14:paraId="78703BFF" w14:textId="77777777" w:rsidR="00D34648" w:rsidRDefault="00D34648" w:rsidP="0004539F">
      <w:pPr>
        <w:pStyle w:val="Corpsdetexte"/>
        <w:ind w:left="567" w:right="993"/>
      </w:pPr>
    </w:p>
    <w:p w14:paraId="04BAA23F" w14:textId="3A701DF2" w:rsidR="00D34648" w:rsidRDefault="00D0077C" w:rsidP="0004539F">
      <w:pPr>
        <w:ind w:left="567" w:right="993"/>
        <w:rPr>
          <w:rFonts w:cstheme="minorHAnsi"/>
          <w:sz w:val="24"/>
          <w:szCs w:val="24"/>
        </w:rPr>
      </w:pPr>
      <w:r>
        <w:rPr>
          <w:rFonts w:cstheme="minorHAnsi"/>
          <w:b/>
          <w:sz w:val="24"/>
          <w:szCs w:val="24"/>
        </w:rPr>
        <w:t>Proposé par M. Jean-Yves Allard</w:t>
      </w:r>
    </w:p>
    <w:p w14:paraId="06EF0110" w14:textId="0D9770CF" w:rsidR="00D34648" w:rsidRDefault="00D0077C" w:rsidP="0004539F">
      <w:pPr>
        <w:ind w:left="567" w:right="993"/>
        <w:rPr>
          <w:rFonts w:cstheme="minorHAnsi"/>
          <w:b/>
          <w:sz w:val="24"/>
          <w:szCs w:val="24"/>
        </w:rPr>
      </w:pPr>
      <w:r>
        <w:rPr>
          <w:rFonts w:cstheme="minorHAnsi"/>
          <w:b/>
          <w:spacing w:val="-2"/>
          <w:sz w:val="24"/>
          <w:szCs w:val="24"/>
        </w:rPr>
        <w:t xml:space="preserve">Résolu </w:t>
      </w:r>
      <w:r w:rsidR="007C4A33">
        <w:rPr>
          <w:rFonts w:cstheme="minorHAnsi"/>
          <w:b/>
          <w:spacing w:val="-2"/>
          <w:sz w:val="24"/>
          <w:szCs w:val="24"/>
        </w:rPr>
        <w:t>à l’unanimité</w:t>
      </w:r>
    </w:p>
    <w:p w14:paraId="1A0882CE" w14:textId="77777777" w:rsidR="00D34648" w:rsidRDefault="00D0077C" w:rsidP="0004539F">
      <w:pPr>
        <w:pStyle w:val="Corpsdetexte"/>
        <w:spacing w:line="293" w:lineRule="exact"/>
        <w:ind w:left="567" w:right="993"/>
        <w:rPr>
          <w:rFonts w:cstheme="minorHAnsi"/>
        </w:rPr>
      </w:pPr>
      <w:r>
        <w:rPr>
          <w:rFonts w:cstheme="minorHAnsi"/>
        </w:rPr>
        <w:t>Que</w:t>
      </w:r>
      <w:r>
        <w:rPr>
          <w:rFonts w:cstheme="minorHAnsi"/>
          <w:spacing w:val="-10"/>
        </w:rPr>
        <w:t xml:space="preserve"> </w:t>
      </w:r>
      <w:r>
        <w:rPr>
          <w:rFonts w:cstheme="minorHAnsi"/>
        </w:rPr>
        <w:t>le</w:t>
      </w:r>
      <w:r>
        <w:rPr>
          <w:rFonts w:cstheme="minorHAnsi"/>
          <w:spacing w:val="-8"/>
        </w:rPr>
        <w:t xml:space="preserve"> </w:t>
      </w:r>
      <w:r>
        <w:rPr>
          <w:rFonts w:cstheme="minorHAnsi"/>
        </w:rPr>
        <w:t>conseil</w:t>
      </w:r>
      <w:r>
        <w:rPr>
          <w:rFonts w:cstheme="minorHAnsi"/>
          <w:spacing w:val="-10"/>
        </w:rPr>
        <w:t xml:space="preserve"> </w:t>
      </w:r>
      <w:r>
        <w:rPr>
          <w:rFonts w:cstheme="minorHAnsi"/>
        </w:rPr>
        <w:t>municipal</w:t>
      </w:r>
      <w:r>
        <w:rPr>
          <w:rFonts w:cstheme="minorHAnsi"/>
          <w:spacing w:val="-9"/>
        </w:rPr>
        <w:t xml:space="preserve"> </w:t>
      </w:r>
      <w:r>
        <w:rPr>
          <w:rFonts w:cstheme="minorHAnsi"/>
        </w:rPr>
        <w:t>accepte</w:t>
      </w:r>
      <w:r>
        <w:rPr>
          <w:rFonts w:cstheme="minorHAnsi"/>
          <w:spacing w:val="-8"/>
        </w:rPr>
        <w:t xml:space="preserve"> </w:t>
      </w:r>
      <w:r>
        <w:rPr>
          <w:rFonts w:cstheme="minorHAnsi"/>
        </w:rPr>
        <w:t>le</w:t>
      </w:r>
      <w:r>
        <w:rPr>
          <w:rFonts w:cstheme="minorHAnsi"/>
          <w:spacing w:val="-7"/>
        </w:rPr>
        <w:t xml:space="preserve"> </w:t>
      </w:r>
      <w:r>
        <w:rPr>
          <w:rFonts w:cstheme="minorHAnsi"/>
        </w:rPr>
        <w:t>paiement</w:t>
      </w:r>
      <w:r>
        <w:rPr>
          <w:rFonts w:cstheme="minorHAnsi"/>
          <w:spacing w:val="-10"/>
        </w:rPr>
        <w:t xml:space="preserve"> </w:t>
      </w:r>
      <w:r>
        <w:rPr>
          <w:rFonts w:cstheme="minorHAnsi"/>
        </w:rPr>
        <w:t>des</w:t>
      </w:r>
      <w:r>
        <w:rPr>
          <w:rFonts w:cstheme="minorHAnsi"/>
          <w:spacing w:val="-12"/>
        </w:rPr>
        <w:t xml:space="preserve"> </w:t>
      </w:r>
      <w:r>
        <w:rPr>
          <w:rFonts w:cstheme="minorHAnsi"/>
        </w:rPr>
        <w:t>factures,</w:t>
      </w:r>
      <w:r>
        <w:rPr>
          <w:rFonts w:cstheme="minorHAnsi"/>
          <w:spacing w:val="-8"/>
        </w:rPr>
        <w:t xml:space="preserve"> </w:t>
      </w:r>
      <w:r>
        <w:rPr>
          <w:rFonts w:cstheme="minorHAnsi"/>
        </w:rPr>
        <w:t>tel</w:t>
      </w:r>
      <w:r>
        <w:rPr>
          <w:rFonts w:cstheme="minorHAnsi"/>
          <w:spacing w:val="-9"/>
        </w:rPr>
        <w:t xml:space="preserve"> </w:t>
      </w:r>
      <w:r>
        <w:rPr>
          <w:rFonts w:cstheme="minorHAnsi"/>
        </w:rPr>
        <w:t>que</w:t>
      </w:r>
      <w:r>
        <w:rPr>
          <w:rFonts w:cstheme="minorHAnsi"/>
          <w:spacing w:val="-9"/>
        </w:rPr>
        <w:t xml:space="preserve"> </w:t>
      </w:r>
      <w:r>
        <w:rPr>
          <w:rFonts w:cstheme="minorHAnsi"/>
          <w:spacing w:val="-2"/>
        </w:rPr>
        <w:t>présenté.</w:t>
      </w:r>
    </w:p>
    <w:p w14:paraId="538ED0F5" w14:textId="77777777" w:rsidR="00D34648" w:rsidRDefault="00D0077C" w:rsidP="0004539F">
      <w:pPr>
        <w:pStyle w:val="Corpsdetexte"/>
        <w:spacing w:before="293"/>
        <w:ind w:left="567" w:right="993"/>
        <w:rPr>
          <w:rFonts w:cstheme="minorHAnsi"/>
        </w:rPr>
      </w:pPr>
      <w:r>
        <w:rPr>
          <w:rFonts w:cstheme="minorHAnsi"/>
        </w:rPr>
        <w:t>Je</w:t>
      </w:r>
      <w:r>
        <w:rPr>
          <w:rFonts w:cstheme="minorHAnsi"/>
          <w:spacing w:val="-5"/>
        </w:rPr>
        <w:t xml:space="preserve"> </w:t>
      </w:r>
      <w:r>
        <w:rPr>
          <w:rFonts w:cstheme="minorHAnsi"/>
        </w:rPr>
        <w:t>soussignée</w:t>
      </w:r>
      <w:r>
        <w:rPr>
          <w:rFonts w:cstheme="minorHAnsi"/>
          <w:spacing w:val="-7"/>
        </w:rPr>
        <w:t xml:space="preserve"> </w:t>
      </w:r>
      <w:r>
        <w:rPr>
          <w:rFonts w:cstheme="minorHAnsi"/>
        </w:rPr>
        <w:t>Nathalie</w:t>
      </w:r>
      <w:r>
        <w:rPr>
          <w:rFonts w:cstheme="minorHAnsi"/>
          <w:spacing w:val="-7"/>
        </w:rPr>
        <w:t xml:space="preserve"> </w:t>
      </w:r>
      <w:r>
        <w:rPr>
          <w:rFonts w:cstheme="minorHAnsi"/>
        </w:rPr>
        <w:t>Chouinard,</w:t>
      </w:r>
      <w:r>
        <w:rPr>
          <w:rFonts w:cstheme="minorHAnsi"/>
          <w:spacing w:val="-8"/>
        </w:rPr>
        <w:t xml:space="preserve"> </w:t>
      </w:r>
      <w:r>
        <w:rPr>
          <w:rFonts w:cstheme="minorHAnsi"/>
        </w:rPr>
        <w:t>directrice</w:t>
      </w:r>
      <w:r>
        <w:rPr>
          <w:rFonts w:cstheme="minorHAnsi"/>
          <w:spacing w:val="-5"/>
        </w:rPr>
        <w:t xml:space="preserve"> </w:t>
      </w:r>
      <w:r>
        <w:rPr>
          <w:rFonts w:cstheme="minorHAnsi"/>
        </w:rPr>
        <w:t>générale</w:t>
      </w:r>
      <w:r>
        <w:rPr>
          <w:rFonts w:cstheme="minorHAnsi"/>
          <w:spacing w:val="-7"/>
        </w:rPr>
        <w:t xml:space="preserve"> </w:t>
      </w:r>
      <w:r>
        <w:rPr>
          <w:rFonts w:cstheme="minorHAnsi"/>
        </w:rPr>
        <w:t>/greffière-</w:t>
      </w:r>
      <w:r>
        <w:rPr>
          <w:rFonts w:cstheme="minorHAnsi"/>
          <w:spacing w:val="-7"/>
        </w:rPr>
        <w:t xml:space="preserve"> </w:t>
      </w:r>
      <w:r>
        <w:rPr>
          <w:rFonts w:cstheme="minorHAnsi"/>
        </w:rPr>
        <w:t>trésorière</w:t>
      </w:r>
      <w:r>
        <w:rPr>
          <w:rFonts w:cstheme="minorHAnsi"/>
          <w:spacing w:val="-5"/>
        </w:rPr>
        <w:t xml:space="preserve"> </w:t>
      </w:r>
      <w:r>
        <w:rPr>
          <w:rFonts w:cstheme="minorHAnsi"/>
        </w:rPr>
        <w:t>de</w:t>
      </w:r>
      <w:r>
        <w:rPr>
          <w:rFonts w:cstheme="minorHAnsi"/>
          <w:spacing w:val="-6"/>
        </w:rPr>
        <w:t xml:space="preserve"> </w:t>
      </w:r>
      <w:r>
        <w:rPr>
          <w:rFonts w:cstheme="minorHAnsi"/>
        </w:rPr>
        <w:t>la</w:t>
      </w:r>
      <w:r>
        <w:rPr>
          <w:rFonts w:cstheme="minorHAnsi"/>
          <w:spacing w:val="-7"/>
        </w:rPr>
        <w:t xml:space="preserve"> </w:t>
      </w:r>
      <w:r>
        <w:rPr>
          <w:rFonts w:cstheme="minorHAnsi"/>
        </w:rPr>
        <w:t>Municipalité de</w:t>
      </w:r>
      <w:r>
        <w:rPr>
          <w:rFonts w:cstheme="minorHAnsi"/>
          <w:spacing w:val="-11"/>
        </w:rPr>
        <w:t xml:space="preserve"> </w:t>
      </w:r>
      <w:r>
        <w:rPr>
          <w:rFonts w:cstheme="minorHAnsi"/>
        </w:rPr>
        <w:t>Saint-Marcellin</w:t>
      </w:r>
      <w:r>
        <w:rPr>
          <w:rFonts w:cstheme="minorHAnsi"/>
          <w:spacing w:val="-8"/>
        </w:rPr>
        <w:t xml:space="preserve"> </w:t>
      </w:r>
      <w:r>
        <w:rPr>
          <w:rFonts w:cstheme="minorHAnsi"/>
        </w:rPr>
        <w:t>certifie</w:t>
      </w:r>
      <w:r>
        <w:rPr>
          <w:rFonts w:cstheme="minorHAnsi"/>
          <w:spacing w:val="-8"/>
        </w:rPr>
        <w:t xml:space="preserve"> </w:t>
      </w:r>
      <w:r>
        <w:rPr>
          <w:rFonts w:cstheme="minorHAnsi"/>
        </w:rPr>
        <w:t>que</w:t>
      </w:r>
      <w:r>
        <w:rPr>
          <w:rFonts w:cstheme="minorHAnsi"/>
          <w:spacing w:val="-9"/>
        </w:rPr>
        <w:t xml:space="preserve"> </w:t>
      </w:r>
      <w:r>
        <w:rPr>
          <w:rFonts w:cstheme="minorHAnsi"/>
        </w:rPr>
        <w:t>la</w:t>
      </w:r>
      <w:r>
        <w:rPr>
          <w:rFonts w:cstheme="minorHAnsi"/>
          <w:spacing w:val="-11"/>
        </w:rPr>
        <w:t xml:space="preserve"> </w:t>
      </w:r>
      <w:r>
        <w:rPr>
          <w:rFonts w:cstheme="minorHAnsi"/>
        </w:rPr>
        <w:t>Municipalité</w:t>
      </w:r>
      <w:r>
        <w:rPr>
          <w:rFonts w:cstheme="minorHAnsi"/>
          <w:spacing w:val="-10"/>
        </w:rPr>
        <w:t xml:space="preserve"> </w:t>
      </w:r>
      <w:r>
        <w:rPr>
          <w:rFonts w:cstheme="minorHAnsi"/>
        </w:rPr>
        <w:t>possède</w:t>
      </w:r>
      <w:r>
        <w:rPr>
          <w:rFonts w:cstheme="minorHAnsi"/>
          <w:spacing w:val="-8"/>
        </w:rPr>
        <w:t xml:space="preserve"> </w:t>
      </w:r>
      <w:r>
        <w:rPr>
          <w:rFonts w:cstheme="minorHAnsi"/>
        </w:rPr>
        <w:t>les</w:t>
      </w:r>
      <w:r>
        <w:rPr>
          <w:rFonts w:cstheme="minorHAnsi"/>
          <w:spacing w:val="-8"/>
        </w:rPr>
        <w:t xml:space="preserve"> </w:t>
      </w:r>
      <w:r>
        <w:rPr>
          <w:rFonts w:cstheme="minorHAnsi"/>
        </w:rPr>
        <w:t>fonds</w:t>
      </w:r>
      <w:r>
        <w:rPr>
          <w:rFonts w:cstheme="minorHAnsi"/>
          <w:spacing w:val="-12"/>
        </w:rPr>
        <w:t xml:space="preserve"> </w:t>
      </w:r>
      <w:r>
        <w:rPr>
          <w:rFonts w:cstheme="minorHAnsi"/>
        </w:rPr>
        <w:t>requis</w:t>
      </w:r>
      <w:r>
        <w:rPr>
          <w:rFonts w:cstheme="minorHAnsi"/>
          <w:spacing w:val="-11"/>
        </w:rPr>
        <w:t xml:space="preserve"> </w:t>
      </w:r>
      <w:r>
        <w:rPr>
          <w:rFonts w:cstheme="minorHAnsi"/>
        </w:rPr>
        <w:t>pour</w:t>
      </w:r>
      <w:r>
        <w:rPr>
          <w:rFonts w:cstheme="minorHAnsi"/>
          <w:spacing w:val="-8"/>
        </w:rPr>
        <w:t xml:space="preserve"> </w:t>
      </w:r>
      <w:r>
        <w:rPr>
          <w:rFonts w:cstheme="minorHAnsi"/>
        </w:rPr>
        <w:t>payer</w:t>
      </w:r>
      <w:r>
        <w:rPr>
          <w:rFonts w:cstheme="minorHAnsi"/>
          <w:spacing w:val="-8"/>
        </w:rPr>
        <w:t xml:space="preserve"> </w:t>
      </w:r>
      <w:r>
        <w:rPr>
          <w:rFonts w:cstheme="minorHAnsi"/>
        </w:rPr>
        <w:t>ces</w:t>
      </w:r>
      <w:r>
        <w:rPr>
          <w:rFonts w:cstheme="minorHAnsi"/>
          <w:spacing w:val="-8"/>
        </w:rPr>
        <w:t xml:space="preserve"> </w:t>
      </w:r>
      <w:r>
        <w:rPr>
          <w:rFonts w:cstheme="minorHAnsi"/>
          <w:spacing w:val="-2"/>
        </w:rPr>
        <w:t>achats.</w:t>
      </w:r>
    </w:p>
    <w:p w14:paraId="28F322B8" w14:textId="77777777" w:rsidR="00D34648" w:rsidRDefault="00D34648" w:rsidP="0004539F">
      <w:pPr>
        <w:pStyle w:val="Corpsdetexte"/>
        <w:ind w:left="567" w:right="993"/>
        <w:rPr>
          <w:rFonts w:cstheme="minorHAnsi"/>
        </w:rPr>
      </w:pPr>
    </w:p>
    <w:p w14:paraId="1287ACE9" w14:textId="77777777" w:rsidR="00D34648" w:rsidRDefault="00D0077C" w:rsidP="0004539F">
      <w:pPr>
        <w:pStyle w:val="Corpsdetexte"/>
        <w:spacing w:before="43"/>
        <w:ind w:left="567" w:right="993"/>
        <w:rPr>
          <w:rFonts w:cstheme="minorHAnsi"/>
        </w:rPr>
      </w:pPr>
      <w:r>
        <w:rPr>
          <w:rFonts w:cstheme="minorHAnsi"/>
          <w:noProof/>
        </w:rPr>
        <mc:AlternateContent>
          <mc:Choice Requires="wps">
            <w:drawing>
              <wp:anchor distT="0" distB="635" distL="0" distR="0" simplePos="0" relativeHeight="3" behindDoc="0" locked="0" layoutInCell="0" allowOverlap="1" wp14:anchorId="553C6F15" wp14:editId="0A7E685A">
                <wp:simplePos x="0" y="0"/>
                <wp:positionH relativeFrom="page">
                  <wp:posOffset>915035</wp:posOffset>
                </wp:positionH>
                <wp:positionV relativeFrom="paragraph">
                  <wp:posOffset>198120</wp:posOffset>
                </wp:positionV>
                <wp:extent cx="2731770" cy="1270"/>
                <wp:effectExtent l="635" t="5080" r="0" b="3810"/>
                <wp:wrapTopAndBottom/>
                <wp:docPr id="1" name="Graphic 3"/>
                <wp:cNvGraphicFramePr/>
                <a:graphic xmlns:a="http://schemas.openxmlformats.org/drawingml/2006/main">
                  <a:graphicData uri="http://schemas.microsoft.com/office/word/2010/wordprocessingShape">
                    <wps:wsp>
                      <wps:cNvSpPr/>
                      <wps:spPr>
                        <a:xfrm>
                          <a:off x="0" y="0"/>
                          <a:ext cx="2731680" cy="1440"/>
                        </a:xfrm>
                        <a:custGeom>
                          <a:avLst/>
                          <a:gdLst>
                            <a:gd name="textAreaLeft" fmla="*/ 0 w 1548720"/>
                            <a:gd name="textAreaRight" fmla="*/ 1551960 w 1548720"/>
                            <a:gd name="textAreaTop" fmla="*/ 0 h 720"/>
                            <a:gd name="textAreaBottom" fmla="*/ 22680 h 720"/>
                          </a:gdLst>
                          <a:ahLst/>
                          <a:cxnLst/>
                          <a:rect l="textAreaLeft" t="textAreaTop" r="textAreaRight" b="textAreaBottom"/>
                          <a:pathLst>
                            <a:path w="2731770">
                              <a:moveTo>
                                <a:pt x="0" y="0"/>
                              </a:moveTo>
                              <a:lnTo>
                                <a:pt x="2731764" y="0"/>
                              </a:lnTo>
                            </a:path>
                          </a:pathLst>
                        </a:custGeom>
                        <a:noFill/>
                        <a:ln w="9906">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p>
    <w:p w14:paraId="7A0125BB" w14:textId="77777777" w:rsidR="00D34648" w:rsidRDefault="00D0077C" w:rsidP="0004539F">
      <w:pPr>
        <w:pStyle w:val="Corpsdetexte"/>
        <w:spacing w:before="24"/>
        <w:ind w:left="567" w:right="993"/>
        <w:rPr>
          <w:rFonts w:cstheme="minorHAnsi"/>
          <w:spacing w:val="-2"/>
        </w:rPr>
      </w:pPr>
      <w:r>
        <w:rPr>
          <w:rFonts w:cstheme="minorHAnsi"/>
        </w:rPr>
        <w:t>Nathalie</w:t>
      </w:r>
      <w:r>
        <w:rPr>
          <w:rFonts w:cstheme="minorHAnsi"/>
          <w:spacing w:val="-11"/>
        </w:rPr>
        <w:t xml:space="preserve"> </w:t>
      </w:r>
      <w:r>
        <w:rPr>
          <w:rFonts w:cstheme="minorHAnsi"/>
        </w:rPr>
        <w:t>Chouinard,</w:t>
      </w:r>
      <w:r>
        <w:rPr>
          <w:rFonts w:cstheme="minorHAnsi"/>
          <w:spacing w:val="-12"/>
        </w:rPr>
        <w:t xml:space="preserve"> </w:t>
      </w:r>
      <w:r>
        <w:rPr>
          <w:rFonts w:cstheme="minorHAnsi"/>
        </w:rPr>
        <w:t>directrice</w:t>
      </w:r>
      <w:r>
        <w:rPr>
          <w:rFonts w:cstheme="minorHAnsi"/>
          <w:spacing w:val="-11"/>
        </w:rPr>
        <w:t xml:space="preserve"> </w:t>
      </w:r>
      <w:r>
        <w:rPr>
          <w:rFonts w:cstheme="minorHAnsi"/>
        </w:rPr>
        <w:t>générale/</w:t>
      </w:r>
      <w:r>
        <w:rPr>
          <w:rFonts w:cstheme="minorHAnsi"/>
          <w:spacing w:val="-12"/>
        </w:rPr>
        <w:t xml:space="preserve"> </w:t>
      </w:r>
      <w:r>
        <w:rPr>
          <w:rFonts w:cstheme="minorHAnsi"/>
        </w:rPr>
        <w:t>greffière</w:t>
      </w:r>
      <w:r>
        <w:rPr>
          <w:rFonts w:cstheme="minorHAnsi"/>
          <w:spacing w:val="-11"/>
        </w:rPr>
        <w:t xml:space="preserve"> </w:t>
      </w:r>
      <w:r>
        <w:rPr>
          <w:rFonts w:cstheme="minorHAnsi"/>
          <w:spacing w:val="-2"/>
        </w:rPr>
        <w:t>trésorière</w:t>
      </w:r>
    </w:p>
    <w:p w14:paraId="191174E4" w14:textId="77777777" w:rsidR="00D34648" w:rsidRDefault="00D34648" w:rsidP="0004539F">
      <w:pPr>
        <w:pStyle w:val="Corpsdetexte"/>
        <w:spacing w:before="24"/>
        <w:ind w:left="567" w:right="993"/>
        <w:rPr>
          <w:rFonts w:cstheme="minorHAnsi"/>
          <w:spacing w:val="-2"/>
        </w:rPr>
      </w:pPr>
    </w:p>
    <w:p w14:paraId="4DBE0F57" w14:textId="77777777" w:rsidR="00D34648" w:rsidRDefault="00D34648" w:rsidP="0004539F">
      <w:pPr>
        <w:pStyle w:val="Corpsdetexte"/>
        <w:spacing w:before="24"/>
        <w:ind w:left="567" w:right="993"/>
        <w:rPr>
          <w:rFonts w:cstheme="minorHAnsi"/>
          <w:spacing w:val="-2"/>
        </w:rPr>
      </w:pPr>
    </w:p>
    <w:p w14:paraId="0F5F6582" w14:textId="77777777" w:rsidR="00D34648" w:rsidRDefault="00D34648" w:rsidP="0004539F">
      <w:pPr>
        <w:pStyle w:val="Corpsdetexte"/>
        <w:spacing w:before="24"/>
        <w:ind w:left="567" w:right="993"/>
        <w:rPr>
          <w:rFonts w:cstheme="minorHAnsi"/>
          <w:b/>
          <w:bCs/>
          <w:spacing w:val="-2"/>
          <w:u w:val="single"/>
        </w:rPr>
      </w:pPr>
    </w:p>
    <w:p w14:paraId="59C5EB17" w14:textId="77777777" w:rsidR="00D34648" w:rsidRDefault="00D34648" w:rsidP="0004539F">
      <w:pPr>
        <w:pStyle w:val="Corpsdetexte"/>
        <w:spacing w:before="24"/>
        <w:ind w:left="567" w:right="993"/>
        <w:rPr>
          <w:rFonts w:cstheme="minorHAnsi"/>
          <w:b/>
          <w:bCs/>
          <w:spacing w:val="-2"/>
          <w:u w:val="single"/>
        </w:rPr>
      </w:pPr>
    </w:p>
    <w:p w14:paraId="18D8BA68" w14:textId="77777777" w:rsidR="00D34648" w:rsidRDefault="00D34648" w:rsidP="0004539F">
      <w:pPr>
        <w:pStyle w:val="Corpsdetexte"/>
        <w:spacing w:before="24"/>
        <w:ind w:left="567" w:right="993"/>
        <w:rPr>
          <w:rFonts w:cstheme="minorHAnsi"/>
          <w:b/>
          <w:bCs/>
          <w:spacing w:val="-2"/>
          <w:u w:val="single"/>
        </w:rPr>
      </w:pPr>
    </w:p>
    <w:p w14:paraId="4D73F495" w14:textId="77777777" w:rsidR="00D34648" w:rsidRDefault="00D34648" w:rsidP="0004539F">
      <w:pPr>
        <w:pStyle w:val="Corpsdetexte"/>
        <w:spacing w:before="24"/>
        <w:ind w:left="567" w:right="993"/>
        <w:rPr>
          <w:rFonts w:cstheme="minorHAnsi"/>
          <w:b/>
          <w:bCs/>
          <w:spacing w:val="-2"/>
          <w:u w:val="single"/>
        </w:rPr>
      </w:pPr>
    </w:p>
    <w:p w14:paraId="6445162C" w14:textId="77777777" w:rsidR="00D34648" w:rsidRDefault="00D0077C" w:rsidP="0004539F">
      <w:pPr>
        <w:pStyle w:val="Corpsdetexte"/>
        <w:spacing w:before="24"/>
        <w:ind w:left="567" w:right="993"/>
        <w:rPr>
          <w:rFonts w:cstheme="minorHAnsi"/>
          <w:b/>
          <w:bCs/>
          <w:spacing w:val="-2"/>
          <w:u w:val="single"/>
        </w:rPr>
      </w:pPr>
      <w:r>
        <w:rPr>
          <w:rFonts w:cstheme="minorHAnsi"/>
          <w:b/>
          <w:bCs/>
          <w:spacing w:val="-2"/>
          <w:u w:val="single"/>
        </w:rPr>
        <w:lastRenderedPageBreak/>
        <w:t>ADMINISTRATION</w:t>
      </w:r>
    </w:p>
    <w:p w14:paraId="49708F25" w14:textId="77777777" w:rsidR="00D34648" w:rsidRDefault="00D34648" w:rsidP="0004539F">
      <w:pPr>
        <w:pStyle w:val="Corpsdetexte"/>
        <w:spacing w:before="24"/>
        <w:ind w:left="567" w:right="993"/>
        <w:rPr>
          <w:rFonts w:cstheme="minorHAnsi"/>
          <w:b/>
          <w:bCs/>
          <w:spacing w:val="-2"/>
          <w:u w:val="single"/>
        </w:rPr>
      </w:pPr>
    </w:p>
    <w:p w14:paraId="7E304D43" w14:textId="77777777" w:rsidR="00D34648" w:rsidRDefault="00D0077C" w:rsidP="0004539F">
      <w:pPr>
        <w:ind w:left="567" w:right="993"/>
        <w:rPr>
          <w:rFonts w:cstheme="minorHAnsi"/>
          <w:b/>
          <w:caps/>
          <w:sz w:val="24"/>
          <w:szCs w:val="24"/>
          <w:u w:val="single"/>
        </w:rPr>
      </w:pPr>
      <w:r>
        <w:rPr>
          <w:rFonts w:cstheme="minorHAnsi"/>
          <w:b/>
          <w:caps/>
          <w:sz w:val="24"/>
          <w:szCs w:val="24"/>
          <w:u w:val="single"/>
        </w:rPr>
        <w:t>Politique de prévention ET DE PRISE EN CHARGE du harcèlement, dE LA violence ET DE L’INCIVILITÉ AU travail</w:t>
      </w:r>
    </w:p>
    <w:p w14:paraId="1E1106D7" w14:textId="77777777" w:rsidR="00D34648" w:rsidRDefault="00D0077C" w:rsidP="0004539F">
      <w:pPr>
        <w:ind w:left="567" w:right="993"/>
        <w:rPr>
          <w:rFonts w:cstheme="minorHAnsi"/>
          <w:b/>
          <w:caps/>
          <w:sz w:val="24"/>
          <w:szCs w:val="24"/>
        </w:rPr>
      </w:pPr>
      <w:bookmarkStart w:id="0" w:name="_Hlk531340277"/>
      <w:r>
        <w:rPr>
          <w:rFonts w:cstheme="minorHAnsi"/>
          <w:b/>
          <w:caps/>
          <w:sz w:val="24"/>
          <w:szCs w:val="24"/>
        </w:rPr>
        <w:t>Résolution no. 2024-393</w:t>
      </w:r>
      <w:bookmarkEnd w:id="0"/>
    </w:p>
    <w:p w14:paraId="0E40378E" w14:textId="77777777" w:rsidR="00D34648" w:rsidRDefault="00D34648" w:rsidP="0004539F">
      <w:pPr>
        <w:ind w:left="567" w:right="993"/>
        <w:jc w:val="center"/>
        <w:rPr>
          <w:rFonts w:cstheme="minorHAnsi"/>
          <w:b/>
          <w:caps/>
          <w:sz w:val="24"/>
          <w:szCs w:val="24"/>
        </w:rPr>
      </w:pPr>
    </w:p>
    <w:p w14:paraId="50A00712" w14:textId="77777777" w:rsidR="00D34648" w:rsidRDefault="00D34648" w:rsidP="0004539F">
      <w:pPr>
        <w:ind w:left="567" w:right="993"/>
        <w:jc w:val="center"/>
        <w:rPr>
          <w:rFonts w:cstheme="minorHAnsi"/>
          <w:b/>
          <w:caps/>
          <w:sz w:val="24"/>
          <w:szCs w:val="24"/>
        </w:rPr>
      </w:pPr>
    </w:p>
    <w:p w14:paraId="263C1821" w14:textId="77777777" w:rsidR="00D34648" w:rsidRDefault="00D0077C" w:rsidP="0004539F">
      <w:pPr>
        <w:ind w:left="567" w:right="993"/>
        <w:rPr>
          <w:rFonts w:cstheme="minorHAnsi"/>
          <w:sz w:val="24"/>
          <w:szCs w:val="24"/>
        </w:rPr>
      </w:pPr>
      <w:r>
        <w:rPr>
          <w:rFonts w:cstheme="minorHAnsi"/>
          <w:b/>
          <w:sz w:val="24"/>
          <w:szCs w:val="24"/>
        </w:rPr>
        <w:t>ATTENDU QUE</w:t>
      </w:r>
      <w:r>
        <w:rPr>
          <w:rFonts w:cstheme="minorHAnsi"/>
          <w:sz w:val="24"/>
          <w:szCs w:val="24"/>
        </w:rPr>
        <w:t xml:space="preserve"> </w:t>
      </w:r>
      <w:r>
        <w:rPr>
          <w:rFonts w:cstheme="minorHAnsi"/>
          <w:sz w:val="24"/>
          <w:szCs w:val="24"/>
        </w:rPr>
        <w:tab/>
        <w:t xml:space="preserve">toute personne a le droit d’évoluer dans un environnement de travail protégeant sa santé, sa sécurité et sa dignité ; </w:t>
      </w:r>
    </w:p>
    <w:p w14:paraId="6A76749D" w14:textId="77777777" w:rsidR="00D34648" w:rsidRDefault="00D34648" w:rsidP="0004539F">
      <w:pPr>
        <w:pStyle w:val="Retraitcorpsdetexte3"/>
        <w:ind w:left="567" w:right="993"/>
        <w:rPr>
          <w:rFonts w:cstheme="minorHAnsi"/>
          <w:sz w:val="24"/>
          <w:szCs w:val="24"/>
        </w:rPr>
      </w:pPr>
    </w:p>
    <w:p w14:paraId="5D64A7F0" w14:textId="77777777" w:rsidR="00D34648" w:rsidRDefault="00D0077C" w:rsidP="0004539F">
      <w:pPr>
        <w:pStyle w:val="Retraitcorpsdetexte3"/>
        <w:ind w:left="567" w:right="993"/>
        <w:rPr>
          <w:rFonts w:cstheme="minorHAnsi"/>
          <w:sz w:val="24"/>
          <w:szCs w:val="24"/>
        </w:rPr>
      </w:pPr>
      <w:r>
        <w:rPr>
          <w:rFonts w:cstheme="minorHAnsi"/>
          <w:b/>
          <w:sz w:val="24"/>
          <w:szCs w:val="24"/>
        </w:rPr>
        <w:t xml:space="preserve">ATTENDU QUE </w:t>
      </w:r>
      <w:r>
        <w:rPr>
          <w:rFonts w:cstheme="minorHAnsi"/>
          <w:b/>
          <w:sz w:val="24"/>
          <w:szCs w:val="24"/>
        </w:rPr>
        <w:tab/>
      </w:r>
      <w:r>
        <w:rPr>
          <w:rFonts w:cstheme="minorHAnsi"/>
          <w:sz w:val="24"/>
          <w:szCs w:val="24"/>
        </w:rPr>
        <w:t xml:space="preserve">la </w:t>
      </w:r>
      <w:r>
        <w:rPr>
          <w:rFonts w:cstheme="minorHAnsi"/>
          <w:i/>
          <w:sz w:val="24"/>
          <w:szCs w:val="24"/>
        </w:rPr>
        <w:t>Loi sur les normes du travail</w:t>
      </w:r>
      <w:r>
        <w:rPr>
          <w:rFonts w:cstheme="minorHAnsi"/>
          <w:sz w:val="24"/>
          <w:szCs w:val="24"/>
        </w:rPr>
        <w:t xml:space="preserve"> prévoit notamment l’obligation pour tout employeur d’adopter et de rendre disponible une politique de prévention et de prise en charge des situations de harcèlement, incluant un volet portant sur les conduites à caractère sexuel ;</w:t>
      </w:r>
    </w:p>
    <w:p w14:paraId="798B9A85" w14:textId="77777777" w:rsidR="00D34648" w:rsidRDefault="00D34648" w:rsidP="0004539F">
      <w:pPr>
        <w:pStyle w:val="Retraitcorpsdetexte3"/>
        <w:ind w:left="567" w:right="993"/>
        <w:rPr>
          <w:rFonts w:cstheme="minorHAnsi"/>
          <w:sz w:val="24"/>
          <w:szCs w:val="24"/>
        </w:rPr>
      </w:pPr>
    </w:p>
    <w:p w14:paraId="7BB3D593" w14:textId="77777777" w:rsidR="00D34648" w:rsidRDefault="00D0077C" w:rsidP="0004539F">
      <w:pPr>
        <w:pStyle w:val="Retraitcorpsdetexte3"/>
        <w:ind w:left="567" w:right="993"/>
        <w:rPr>
          <w:rFonts w:cstheme="minorHAnsi"/>
          <w:color w:val="000000" w:themeColor="text1"/>
          <w:sz w:val="24"/>
          <w:szCs w:val="24"/>
        </w:rPr>
      </w:pPr>
      <w:r>
        <w:rPr>
          <w:rFonts w:cstheme="minorHAnsi"/>
          <w:b/>
          <w:bCs/>
          <w:sz w:val="24"/>
          <w:szCs w:val="24"/>
        </w:rPr>
        <w:t xml:space="preserve">ATTENDU QUE </w:t>
      </w:r>
      <w:r>
        <w:rPr>
          <w:rFonts w:cstheme="minorHAnsi"/>
          <w:b/>
          <w:bCs/>
          <w:sz w:val="24"/>
          <w:szCs w:val="24"/>
        </w:rPr>
        <w:tab/>
      </w:r>
      <w:r>
        <w:rPr>
          <w:rFonts w:cstheme="minorHAnsi"/>
          <w:sz w:val="24"/>
          <w:szCs w:val="24"/>
        </w:rPr>
        <w:t>la Municipalité de Saint-Marcellin doit adopter cette politique</w:t>
      </w:r>
      <w:r>
        <w:rPr>
          <w:rFonts w:cstheme="minorHAnsi"/>
          <w:color w:val="000000" w:themeColor="text1"/>
          <w:sz w:val="24"/>
          <w:szCs w:val="24"/>
        </w:rPr>
        <w:t xml:space="preserve"> et qu’une mise à jour s’impose à la suite de l’adoption de la </w:t>
      </w:r>
      <w:r>
        <w:rPr>
          <w:rFonts w:cstheme="minorHAnsi"/>
          <w:bCs/>
          <w:i/>
          <w:iCs/>
          <w:sz w:val="24"/>
          <w:szCs w:val="24"/>
        </w:rPr>
        <w:t>Loi visant à prévenir et à combattre le harcèlement psychologique et la violence à caractère sexuel en milieu du travail</w:t>
      </w:r>
      <w:r>
        <w:rPr>
          <w:rFonts w:cstheme="minorHAnsi"/>
          <w:color w:val="000000" w:themeColor="text1"/>
          <w:sz w:val="24"/>
          <w:szCs w:val="24"/>
        </w:rPr>
        <w:t xml:space="preserve"> ;</w:t>
      </w:r>
    </w:p>
    <w:p w14:paraId="3D1572F2" w14:textId="77777777" w:rsidR="00D34648" w:rsidRDefault="00D34648" w:rsidP="0004539F">
      <w:pPr>
        <w:pStyle w:val="Retraitcorpsdetexte3"/>
        <w:ind w:left="567" w:right="993"/>
        <w:rPr>
          <w:rFonts w:cstheme="minorHAnsi"/>
          <w:sz w:val="24"/>
          <w:szCs w:val="24"/>
        </w:rPr>
      </w:pPr>
    </w:p>
    <w:p w14:paraId="7AE78235" w14:textId="77777777" w:rsidR="00D34648" w:rsidRDefault="00D0077C" w:rsidP="0004539F">
      <w:pPr>
        <w:ind w:left="567" w:right="993"/>
        <w:jc w:val="both"/>
        <w:rPr>
          <w:rFonts w:cstheme="minorHAnsi"/>
          <w:b/>
          <w:color w:val="000000" w:themeColor="text1"/>
          <w:sz w:val="24"/>
          <w:szCs w:val="24"/>
        </w:rPr>
      </w:pPr>
      <w:r>
        <w:rPr>
          <w:rFonts w:cstheme="minorHAnsi"/>
          <w:b/>
          <w:color w:val="000000" w:themeColor="text1"/>
          <w:sz w:val="24"/>
          <w:szCs w:val="24"/>
        </w:rPr>
        <w:t xml:space="preserve">ATTENDU QUE </w:t>
      </w:r>
      <w:r>
        <w:rPr>
          <w:rFonts w:cstheme="minorHAnsi"/>
          <w:b/>
          <w:color w:val="000000" w:themeColor="text1"/>
          <w:sz w:val="24"/>
          <w:szCs w:val="24"/>
        </w:rPr>
        <w:tab/>
      </w:r>
      <w:r>
        <w:rPr>
          <w:rFonts w:cstheme="minorHAnsi"/>
          <w:color w:val="000000" w:themeColor="text1"/>
          <w:sz w:val="24"/>
          <w:szCs w:val="24"/>
        </w:rPr>
        <w:t xml:space="preserve">la Municipalité de Saint-Marcellin s’engage à adopter des </w:t>
      </w:r>
      <w:r>
        <w:rPr>
          <w:rFonts w:cstheme="minorHAnsi"/>
          <w:color w:val="000000" w:themeColor="text1"/>
          <w:sz w:val="24"/>
          <w:szCs w:val="24"/>
        </w:rPr>
        <w:t>comportements proactifs et préventifs relativement à toute situation s’apparentant à du harcèlement, de la violence ou de l’incivilité au travail, ainsi qu’à responsabiliser l’ensemble de l’organisation en ce sens ;</w:t>
      </w:r>
    </w:p>
    <w:p w14:paraId="1E7B125C" w14:textId="77777777" w:rsidR="00D34648" w:rsidRDefault="00D34648" w:rsidP="0004539F">
      <w:pPr>
        <w:pStyle w:val="Retraitcorpsdetexte3"/>
        <w:ind w:left="567" w:right="993"/>
        <w:rPr>
          <w:rFonts w:cstheme="minorHAnsi"/>
          <w:b/>
          <w:sz w:val="24"/>
          <w:szCs w:val="24"/>
        </w:rPr>
      </w:pPr>
    </w:p>
    <w:p w14:paraId="727C047F" w14:textId="77777777" w:rsidR="00D34648" w:rsidRDefault="00D0077C" w:rsidP="0004539F">
      <w:pPr>
        <w:pStyle w:val="Retraitcorpsdetexte3"/>
        <w:ind w:left="567" w:right="993"/>
        <w:rPr>
          <w:rFonts w:cstheme="minorHAnsi"/>
          <w:sz w:val="24"/>
          <w:szCs w:val="24"/>
        </w:rPr>
      </w:pPr>
      <w:r>
        <w:rPr>
          <w:rFonts w:cstheme="minorHAnsi"/>
          <w:b/>
          <w:sz w:val="24"/>
          <w:szCs w:val="24"/>
        </w:rPr>
        <w:t xml:space="preserve">ATTENDU QUE </w:t>
      </w:r>
      <w:r>
        <w:rPr>
          <w:rFonts w:cstheme="minorHAnsi"/>
          <w:b/>
          <w:sz w:val="24"/>
          <w:szCs w:val="24"/>
        </w:rPr>
        <w:tab/>
      </w:r>
      <w:r>
        <w:rPr>
          <w:rFonts w:cstheme="minorHAnsi"/>
          <w:sz w:val="24"/>
          <w:szCs w:val="24"/>
        </w:rPr>
        <w:t xml:space="preserve">la Municipalité de Saint-Marcellin ne tolère ni n’admet quelque forme de </w:t>
      </w:r>
      <w:r>
        <w:rPr>
          <w:rFonts w:cstheme="minorHAnsi"/>
          <w:color w:val="000000" w:themeColor="text1"/>
          <w:sz w:val="24"/>
          <w:szCs w:val="24"/>
        </w:rPr>
        <w:t xml:space="preserve">harcèlement, de violence ou d’incivilité dans </w:t>
      </w:r>
      <w:r>
        <w:rPr>
          <w:rFonts w:cstheme="minorHAnsi"/>
          <w:sz w:val="24"/>
          <w:szCs w:val="24"/>
        </w:rPr>
        <w:t>son milieu de travail ;</w:t>
      </w:r>
    </w:p>
    <w:p w14:paraId="1AC57B5E" w14:textId="77777777" w:rsidR="00D34648" w:rsidRDefault="00D34648" w:rsidP="0004539F">
      <w:pPr>
        <w:pStyle w:val="Retraitcorpsdetexte3"/>
        <w:ind w:left="567" w:right="993"/>
        <w:rPr>
          <w:rFonts w:cstheme="minorHAnsi"/>
          <w:sz w:val="24"/>
          <w:szCs w:val="24"/>
        </w:rPr>
      </w:pPr>
    </w:p>
    <w:p w14:paraId="251A891C" w14:textId="77777777" w:rsidR="00D34648" w:rsidRDefault="00D0077C" w:rsidP="0004539F">
      <w:pPr>
        <w:pStyle w:val="Retraitcorpsdetexte3"/>
        <w:ind w:left="567" w:right="993"/>
        <w:rPr>
          <w:rFonts w:cstheme="minorHAnsi"/>
          <w:sz w:val="24"/>
          <w:szCs w:val="24"/>
        </w:rPr>
      </w:pPr>
      <w:r>
        <w:rPr>
          <w:rFonts w:cstheme="minorHAnsi"/>
          <w:b/>
          <w:sz w:val="24"/>
          <w:szCs w:val="24"/>
        </w:rPr>
        <w:t>ATTENDU QU’</w:t>
      </w:r>
      <w:r>
        <w:rPr>
          <w:rFonts w:cstheme="minorHAnsi"/>
          <w:b/>
          <w:sz w:val="24"/>
          <w:szCs w:val="24"/>
        </w:rPr>
        <w:tab/>
      </w:r>
      <w:r>
        <w:rPr>
          <w:rFonts w:cstheme="minorHAnsi"/>
          <w:bCs/>
          <w:sz w:val="24"/>
          <w:szCs w:val="24"/>
        </w:rPr>
        <w:t>il appartient</w:t>
      </w:r>
      <w:r>
        <w:rPr>
          <w:rFonts w:cstheme="minorHAnsi"/>
          <w:sz w:val="24"/>
          <w:szCs w:val="24"/>
        </w:rPr>
        <w:t xml:space="preserve"> à chacun des membres de l’organisation municipale de contribuer et de promouvoir au maintien d’un milieu de travail sain ;</w:t>
      </w:r>
    </w:p>
    <w:p w14:paraId="060AC759" w14:textId="77777777" w:rsidR="00D34648" w:rsidRDefault="00D34648" w:rsidP="0004539F">
      <w:pPr>
        <w:pStyle w:val="Retraitcorpsdetexte3"/>
        <w:ind w:left="567" w:right="993"/>
        <w:rPr>
          <w:rFonts w:cstheme="minorHAnsi"/>
          <w:sz w:val="24"/>
          <w:szCs w:val="24"/>
        </w:rPr>
      </w:pPr>
    </w:p>
    <w:p w14:paraId="668E6271" w14:textId="77777777" w:rsidR="00D34648" w:rsidRDefault="00D0077C" w:rsidP="0004539F">
      <w:pPr>
        <w:pStyle w:val="Retraitcorpsdetexte3"/>
        <w:ind w:left="567" w:right="993"/>
        <w:rPr>
          <w:rFonts w:cstheme="minorHAnsi"/>
          <w:sz w:val="24"/>
          <w:szCs w:val="24"/>
        </w:rPr>
      </w:pPr>
      <w:r>
        <w:rPr>
          <w:rFonts w:cstheme="minorHAnsi"/>
          <w:b/>
          <w:sz w:val="24"/>
          <w:szCs w:val="24"/>
        </w:rPr>
        <w:t>EN CONSÉQUENCE</w:t>
      </w:r>
      <w:r>
        <w:rPr>
          <w:rFonts w:cstheme="minorHAnsi"/>
          <w:sz w:val="24"/>
          <w:szCs w:val="24"/>
        </w:rPr>
        <w:t xml:space="preserve">, </w:t>
      </w:r>
    </w:p>
    <w:p w14:paraId="7F638355" w14:textId="77777777" w:rsidR="00D34648" w:rsidRDefault="00D0077C" w:rsidP="0004539F">
      <w:pPr>
        <w:pStyle w:val="Retraitcorpsdetexte3"/>
        <w:ind w:left="567" w:right="993"/>
        <w:rPr>
          <w:rFonts w:cstheme="minorHAnsi"/>
          <w:b/>
          <w:bCs/>
          <w:sz w:val="24"/>
          <w:szCs w:val="24"/>
        </w:rPr>
      </w:pPr>
      <w:r>
        <w:rPr>
          <w:rFonts w:cstheme="minorHAnsi"/>
          <w:b/>
          <w:bCs/>
          <w:sz w:val="24"/>
          <w:szCs w:val="24"/>
        </w:rPr>
        <w:t>IL EST PROPOSÉ PAR M. SÉBASTIEN NOEL</w:t>
      </w:r>
    </w:p>
    <w:p w14:paraId="27B23E81" w14:textId="77777777" w:rsidR="00D34648" w:rsidRDefault="00D0077C" w:rsidP="0004539F">
      <w:pPr>
        <w:pStyle w:val="Retraitcorpsdetexte3"/>
        <w:ind w:left="567" w:right="993"/>
        <w:rPr>
          <w:rFonts w:cstheme="minorHAnsi"/>
          <w:sz w:val="24"/>
          <w:szCs w:val="24"/>
        </w:rPr>
      </w:pPr>
      <w:r>
        <w:rPr>
          <w:rFonts w:cstheme="minorHAnsi"/>
          <w:b/>
          <w:bCs/>
          <w:sz w:val="24"/>
          <w:szCs w:val="24"/>
        </w:rPr>
        <w:t>RÉSOLU À L’UNANIMITÉ</w:t>
      </w:r>
    </w:p>
    <w:p w14:paraId="7C14A09E" w14:textId="77777777" w:rsidR="00D34648" w:rsidRDefault="00D34648" w:rsidP="0004539F">
      <w:pPr>
        <w:pStyle w:val="Retraitcorpsdetexte3"/>
        <w:ind w:left="567" w:right="993"/>
        <w:rPr>
          <w:rFonts w:cstheme="minorHAnsi"/>
          <w:sz w:val="24"/>
          <w:szCs w:val="24"/>
        </w:rPr>
      </w:pPr>
    </w:p>
    <w:p w14:paraId="3E62D1B9" w14:textId="77777777" w:rsidR="00D34648" w:rsidRDefault="00D0077C" w:rsidP="0004539F">
      <w:pPr>
        <w:pStyle w:val="Retraitcorpsdetexte3"/>
        <w:ind w:left="567" w:right="993"/>
        <w:rPr>
          <w:rFonts w:cstheme="minorHAnsi"/>
          <w:sz w:val="24"/>
          <w:szCs w:val="24"/>
        </w:rPr>
      </w:pPr>
      <w:r>
        <w:rPr>
          <w:rFonts w:cstheme="minorHAnsi"/>
          <w:b/>
          <w:bCs/>
          <w:sz w:val="24"/>
          <w:szCs w:val="24"/>
        </w:rPr>
        <w:t>QUE</w:t>
      </w:r>
      <w:r>
        <w:rPr>
          <w:rFonts w:cstheme="minorHAnsi"/>
          <w:sz w:val="24"/>
          <w:szCs w:val="24"/>
        </w:rPr>
        <w:t xml:space="preserve"> </w:t>
      </w:r>
      <w:r>
        <w:rPr>
          <w:rFonts w:cstheme="minorHAnsi"/>
          <w:sz w:val="24"/>
          <w:szCs w:val="24"/>
        </w:rPr>
        <w:tab/>
        <w:t>la Municipalité de Saint-Marcellin abroge toute politique qui aurait été adopté ultérieurement ;</w:t>
      </w:r>
    </w:p>
    <w:p w14:paraId="701477A7" w14:textId="77777777" w:rsidR="00D34648" w:rsidRDefault="00D34648" w:rsidP="0004539F">
      <w:pPr>
        <w:pStyle w:val="Retraitcorpsdetexte3"/>
        <w:ind w:left="567" w:right="993"/>
        <w:rPr>
          <w:rFonts w:cstheme="minorHAnsi"/>
          <w:sz w:val="24"/>
          <w:szCs w:val="24"/>
        </w:rPr>
      </w:pPr>
    </w:p>
    <w:p w14:paraId="5C3F2C84" w14:textId="77777777" w:rsidR="00D34648" w:rsidRDefault="00D0077C" w:rsidP="0004539F">
      <w:pPr>
        <w:pStyle w:val="Retraitcorpsdetexte3"/>
        <w:ind w:left="567" w:right="993"/>
        <w:rPr>
          <w:rFonts w:cstheme="minorHAnsi"/>
          <w:sz w:val="24"/>
          <w:szCs w:val="24"/>
        </w:rPr>
      </w:pPr>
      <w:r>
        <w:rPr>
          <w:rFonts w:cstheme="minorHAnsi"/>
          <w:b/>
          <w:bCs/>
          <w:sz w:val="24"/>
          <w:szCs w:val="24"/>
        </w:rPr>
        <w:t xml:space="preserve">QUE </w:t>
      </w:r>
      <w:r>
        <w:rPr>
          <w:rFonts w:cstheme="minorHAnsi"/>
          <w:b/>
          <w:bCs/>
          <w:sz w:val="24"/>
          <w:szCs w:val="24"/>
        </w:rPr>
        <w:tab/>
      </w:r>
      <w:r>
        <w:rPr>
          <w:rFonts w:cstheme="minorHAnsi"/>
          <w:sz w:val="24"/>
          <w:szCs w:val="24"/>
        </w:rPr>
        <w:t xml:space="preserve">la Municipalité de Saint-Marcellin adopte la </w:t>
      </w:r>
      <w:r>
        <w:rPr>
          <w:rFonts w:cstheme="minorHAnsi"/>
          <w:i/>
          <w:iCs/>
          <w:sz w:val="24"/>
          <w:szCs w:val="24"/>
        </w:rPr>
        <w:t>Politique de prévention et de prise en charge des situations de harcèlement, de violence ou d’incivilité au travail</w:t>
      </w:r>
      <w:r>
        <w:rPr>
          <w:rFonts w:cstheme="minorHAnsi"/>
          <w:sz w:val="24"/>
          <w:szCs w:val="24"/>
        </w:rPr>
        <w:t xml:space="preserve"> :</w:t>
      </w:r>
    </w:p>
    <w:p w14:paraId="7E9B9EB0" w14:textId="77777777" w:rsidR="00D34648" w:rsidRDefault="00D34648" w:rsidP="0004539F">
      <w:pPr>
        <w:ind w:left="567" w:right="993"/>
        <w:jc w:val="both"/>
        <w:rPr>
          <w:rFonts w:cstheme="minorHAnsi"/>
          <w:sz w:val="24"/>
          <w:szCs w:val="24"/>
        </w:rPr>
      </w:pPr>
    </w:p>
    <w:p w14:paraId="3323C4DE" w14:textId="77777777" w:rsidR="00D34648" w:rsidRDefault="00D0077C" w:rsidP="0004539F">
      <w:pPr>
        <w:pStyle w:val="Paragraphedeliste"/>
        <w:keepNext/>
        <w:widowControl/>
        <w:numPr>
          <w:ilvl w:val="0"/>
          <w:numId w:val="3"/>
        </w:numPr>
        <w:suppressAutoHyphens w:val="0"/>
        <w:ind w:left="567" w:right="993" w:firstLine="0"/>
        <w:contextualSpacing/>
        <w:jc w:val="both"/>
        <w:rPr>
          <w:rFonts w:cstheme="minorHAnsi"/>
          <w:b/>
          <w:sz w:val="24"/>
          <w:szCs w:val="24"/>
          <w:u w:val="single"/>
        </w:rPr>
      </w:pPr>
      <w:r>
        <w:rPr>
          <w:rFonts w:cstheme="minorHAnsi"/>
          <w:b/>
          <w:sz w:val="24"/>
          <w:szCs w:val="24"/>
          <w:u w:val="single"/>
        </w:rPr>
        <w:t>OBJECTIFS DE LA POLITIQUE</w:t>
      </w:r>
    </w:p>
    <w:p w14:paraId="7E444718" w14:textId="77777777" w:rsidR="00D34648" w:rsidRDefault="00D34648" w:rsidP="0004539F">
      <w:pPr>
        <w:keepNext/>
        <w:ind w:left="567" w:right="993"/>
        <w:jc w:val="both"/>
        <w:rPr>
          <w:rFonts w:cstheme="minorHAnsi"/>
          <w:b/>
          <w:sz w:val="24"/>
          <w:szCs w:val="24"/>
          <w:u w:val="single"/>
        </w:rPr>
      </w:pPr>
    </w:p>
    <w:p w14:paraId="1C686ABE" w14:textId="77777777" w:rsidR="00D34648" w:rsidRDefault="00D0077C" w:rsidP="0004539F">
      <w:pPr>
        <w:keepNext/>
        <w:ind w:left="567" w:right="993"/>
        <w:jc w:val="both"/>
        <w:rPr>
          <w:rFonts w:cstheme="minorHAnsi"/>
          <w:sz w:val="24"/>
          <w:szCs w:val="24"/>
        </w:rPr>
      </w:pPr>
      <w:r>
        <w:rPr>
          <w:rFonts w:cstheme="minorHAnsi"/>
          <w:sz w:val="24"/>
          <w:szCs w:val="24"/>
        </w:rPr>
        <w:t>La présente politique vise à :</w:t>
      </w:r>
    </w:p>
    <w:p w14:paraId="6CD3BAC9" w14:textId="77777777" w:rsidR="00D34648" w:rsidRDefault="00D34648" w:rsidP="0004539F">
      <w:pPr>
        <w:ind w:left="567" w:right="993"/>
        <w:jc w:val="both"/>
        <w:rPr>
          <w:rFonts w:cstheme="minorHAnsi"/>
          <w:sz w:val="24"/>
          <w:szCs w:val="24"/>
        </w:rPr>
      </w:pPr>
    </w:p>
    <w:p w14:paraId="11B1A0F7" w14:textId="77777777" w:rsidR="00D34648" w:rsidRDefault="00D0077C" w:rsidP="0004539F">
      <w:pPr>
        <w:pStyle w:val="Paragraphedeliste"/>
        <w:widowControl/>
        <w:numPr>
          <w:ilvl w:val="0"/>
          <w:numId w:val="4"/>
        </w:numPr>
        <w:tabs>
          <w:tab w:val="left" w:pos="567"/>
        </w:tabs>
        <w:suppressAutoHyphens w:val="0"/>
        <w:ind w:right="993" w:firstLine="0"/>
        <w:contextualSpacing/>
        <w:jc w:val="both"/>
        <w:rPr>
          <w:rFonts w:cstheme="minorHAnsi"/>
          <w:sz w:val="24"/>
          <w:szCs w:val="24"/>
        </w:rPr>
      </w:pPr>
      <w:r>
        <w:rPr>
          <w:rFonts w:cstheme="minorHAnsi"/>
          <w:sz w:val="24"/>
          <w:szCs w:val="24"/>
        </w:rPr>
        <w:t xml:space="preserve">Établir la procédure de prise en charge des situations de harcèlement, de violence ou </w:t>
      </w:r>
      <w:r>
        <w:rPr>
          <w:rFonts w:cstheme="minorHAnsi"/>
          <w:sz w:val="24"/>
          <w:szCs w:val="24"/>
        </w:rPr>
        <w:t>d’incivilité au travail ;</w:t>
      </w:r>
    </w:p>
    <w:p w14:paraId="6678E597" w14:textId="77777777" w:rsidR="00D34648" w:rsidRDefault="00D34648" w:rsidP="0004539F">
      <w:pPr>
        <w:pStyle w:val="Paragraphedeliste"/>
        <w:tabs>
          <w:tab w:val="left" w:pos="567"/>
        </w:tabs>
        <w:ind w:left="567" w:right="993" w:firstLine="0"/>
        <w:jc w:val="both"/>
        <w:rPr>
          <w:rFonts w:cstheme="minorHAnsi"/>
          <w:sz w:val="24"/>
          <w:szCs w:val="24"/>
        </w:rPr>
      </w:pPr>
    </w:p>
    <w:p w14:paraId="470CC518" w14:textId="77777777" w:rsidR="00D34648" w:rsidRDefault="00D0077C" w:rsidP="0004539F">
      <w:pPr>
        <w:pStyle w:val="Paragraphedeliste"/>
        <w:widowControl/>
        <w:numPr>
          <w:ilvl w:val="0"/>
          <w:numId w:val="4"/>
        </w:numPr>
        <w:tabs>
          <w:tab w:val="left" w:pos="567"/>
        </w:tabs>
        <w:suppressAutoHyphens w:val="0"/>
        <w:ind w:right="993" w:firstLine="0"/>
        <w:contextualSpacing/>
        <w:jc w:val="both"/>
        <w:rPr>
          <w:rFonts w:cstheme="minorHAnsi"/>
          <w:sz w:val="24"/>
          <w:szCs w:val="24"/>
        </w:rPr>
      </w:pPr>
      <w:r>
        <w:rPr>
          <w:rFonts w:cstheme="minorHAnsi"/>
          <w:sz w:val="24"/>
          <w:szCs w:val="24"/>
        </w:rPr>
        <w:t>Préciser les rôles et les responsabilités des membres de l’organisation ;</w:t>
      </w:r>
    </w:p>
    <w:p w14:paraId="4FF2117E" w14:textId="77777777" w:rsidR="00D34648" w:rsidRDefault="00D34648" w:rsidP="0004539F">
      <w:pPr>
        <w:pStyle w:val="Paragraphedeliste"/>
        <w:tabs>
          <w:tab w:val="left" w:pos="567"/>
        </w:tabs>
        <w:ind w:left="567" w:right="993" w:firstLine="0"/>
        <w:jc w:val="both"/>
        <w:rPr>
          <w:rFonts w:cstheme="minorHAnsi"/>
          <w:sz w:val="24"/>
          <w:szCs w:val="24"/>
        </w:rPr>
      </w:pPr>
    </w:p>
    <w:p w14:paraId="1495FE92" w14:textId="77777777" w:rsidR="00D34648" w:rsidRDefault="00D0077C" w:rsidP="0004539F">
      <w:pPr>
        <w:pStyle w:val="Paragraphedeliste"/>
        <w:widowControl/>
        <w:numPr>
          <w:ilvl w:val="0"/>
          <w:numId w:val="4"/>
        </w:numPr>
        <w:tabs>
          <w:tab w:val="left" w:pos="567"/>
        </w:tabs>
        <w:suppressAutoHyphens w:val="0"/>
        <w:ind w:right="993" w:firstLine="0"/>
        <w:contextualSpacing/>
        <w:jc w:val="both"/>
        <w:rPr>
          <w:rFonts w:cstheme="minorHAnsi"/>
          <w:sz w:val="24"/>
          <w:szCs w:val="24"/>
        </w:rPr>
      </w:pPr>
      <w:r>
        <w:rPr>
          <w:rFonts w:cstheme="minorHAnsi"/>
          <w:sz w:val="24"/>
          <w:szCs w:val="24"/>
        </w:rPr>
        <w:t>Assurer le soutien approprié, dans la mesure où cela lui est possible, aux victimes de harcèlement, d’incivilité ou de violence au travail ;</w:t>
      </w:r>
    </w:p>
    <w:p w14:paraId="5953DAD0" w14:textId="77777777" w:rsidR="00D34648" w:rsidRDefault="00D34648" w:rsidP="0004539F">
      <w:pPr>
        <w:pStyle w:val="Corpsdetexte"/>
        <w:spacing w:before="24"/>
        <w:ind w:left="567" w:right="993"/>
        <w:rPr>
          <w:rFonts w:cstheme="minorHAnsi"/>
          <w:b/>
          <w:bCs/>
          <w:spacing w:val="-2"/>
          <w:u w:val="single"/>
        </w:rPr>
      </w:pPr>
    </w:p>
    <w:p w14:paraId="00FE4B1D" w14:textId="77777777" w:rsidR="00D34648" w:rsidRDefault="00D34648" w:rsidP="0004539F">
      <w:pPr>
        <w:pStyle w:val="Corpsdetexte"/>
        <w:spacing w:before="24"/>
        <w:ind w:left="567" w:right="993"/>
        <w:rPr>
          <w:rFonts w:cstheme="minorHAnsi"/>
          <w:b/>
          <w:bCs/>
          <w:spacing w:val="-2"/>
          <w:u w:val="single"/>
        </w:rPr>
      </w:pPr>
    </w:p>
    <w:p w14:paraId="36943A14" w14:textId="77777777" w:rsidR="00D34648" w:rsidRDefault="00D34648" w:rsidP="0004539F">
      <w:pPr>
        <w:pStyle w:val="Corpsdetexte"/>
        <w:spacing w:before="24"/>
        <w:ind w:left="567" w:right="993"/>
        <w:rPr>
          <w:rFonts w:cstheme="minorHAnsi"/>
          <w:spacing w:val="-2"/>
        </w:rPr>
      </w:pPr>
    </w:p>
    <w:p w14:paraId="6F84E0FD" w14:textId="77777777" w:rsidR="00D34648" w:rsidRDefault="00D34648" w:rsidP="0004539F">
      <w:pPr>
        <w:pStyle w:val="Corpsdetexte"/>
        <w:spacing w:before="24"/>
        <w:ind w:left="567" w:right="993"/>
        <w:rPr>
          <w:rFonts w:cstheme="minorHAnsi"/>
          <w:spacing w:val="-2"/>
        </w:rPr>
      </w:pPr>
    </w:p>
    <w:p w14:paraId="57B83967" w14:textId="77777777" w:rsidR="00D34648" w:rsidRDefault="00D0077C" w:rsidP="0004539F">
      <w:pPr>
        <w:pStyle w:val="Paragraphedeliste"/>
        <w:widowControl/>
        <w:numPr>
          <w:ilvl w:val="0"/>
          <w:numId w:val="4"/>
        </w:numPr>
        <w:tabs>
          <w:tab w:val="left" w:pos="567"/>
        </w:tabs>
        <w:suppressAutoHyphens w:val="0"/>
        <w:ind w:right="993" w:firstLine="0"/>
        <w:contextualSpacing/>
        <w:jc w:val="both"/>
        <w:rPr>
          <w:rFonts w:cstheme="minorHAnsi"/>
        </w:rPr>
      </w:pPr>
      <w:r>
        <w:rPr>
          <w:rFonts w:cstheme="minorHAnsi"/>
        </w:rPr>
        <w:t>Développer une culture organisationnelle empreinte de respect ;</w:t>
      </w:r>
    </w:p>
    <w:p w14:paraId="517F090C" w14:textId="77777777" w:rsidR="00D34648" w:rsidRDefault="00D34648" w:rsidP="0004539F">
      <w:pPr>
        <w:ind w:left="567" w:right="993"/>
        <w:rPr>
          <w:rFonts w:cstheme="minorHAnsi"/>
        </w:rPr>
      </w:pPr>
    </w:p>
    <w:p w14:paraId="118AE907" w14:textId="77777777" w:rsidR="00D34648" w:rsidRDefault="00D0077C" w:rsidP="0004539F">
      <w:pPr>
        <w:pStyle w:val="Paragraphedeliste"/>
        <w:widowControl/>
        <w:numPr>
          <w:ilvl w:val="0"/>
          <w:numId w:val="4"/>
        </w:numPr>
        <w:tabs>
          <w:tab w:val="left" w:pos="567"/>
        </w:tabs>
        <w:suppressAutoHyphens w:val="0"/>
        <w:ind w:right="993" w:firstLine="0"/>
        <w:contextualSpacing/>
        <w:jc w:val="both"/>
        <w:rPr>
          <w:rFonts w:cstheme="minorHAnsi"/>
        </w:rPr>
      </w:pPr>
      <w:r>
        <w:rPr>
          <w:rFonts w:cstheme="minorHAnsi"/>
        </w:rPr>
        <w:t>Contribuer à la responsabilisation, la sensibilisation, l’information et la formation du milieu.</w:t>
      </w:r>
    </w:p>
    <w:p w14:paraId="191A78F4" w14:textId="77777777" w:rsidR="00D34648" w:rsidRDefault="00D34648" w:rsidP="0004539F">
      <w:pPr>
        <w:ind w:left="567" w:right="993"/>
        <w:jc w:val="both"/>
        <w:rPr>
          <w:rFonts w:cstheme="minorHAnsi"/>
        </w:rPr>
      </w:pPr>
    </w:p>
    <w:p w14:paraId="279EE017" w14:textId="77777777" w:rsidR="00D34648" w:rsidRDefault="00D0077C" w:rsidP="0004539F">
      <w:pPr>
        <w:pStyle w:val="Paragraphedeliste"/>
        <w:widowControl/>
        <w:numPr>
          <w:ilvl w:val="0"/>
          <w:numId w:val="3"/>
        </w:numPr>
        <w:suppressAutoHyphens w:val="0"/>
        <w:ind w:left="567" w:right="993" w:firstLine="0"/>
        <w:contextualSpacing/>
        <w:jc w:val="both"/>
        <w:rPr>
          <w:rFonts w:cstheme="minorHAnsi"/>
          <w:b/>
          <w:u w:val="single"/>
        </w:rPr>
      </w:pPr>
      <w:r>
        <w:rPr>
          <w:rFonts w:cstheme="minorHAnsi"/>
          <w:b/>
          <w:u w:val="single"/>
        </w:rPr>
        <w:t>CHAMP D’APPLICATION</w:t>
      </w:r>
    </w:p>
    <w:p w14:paraId="150795B8" w14:textId="77777777" w:rsidR="00D34648" w:rsidRDefault="00D34648" w:rsidP="0004539F">
      <w:pPr>
        <w:pStyle w:val="Paragraphedeliste"/>
        <w:ind w:left="567" w:right="993" w:firstLine="0"/>
        <w:jc w:val="both"/>
        <w:rPr>
          <w:rFonts w:cstheme="minorHAnsi"/>
        </w:rPr>
      </w:pPr>
    </w:p>
    <w:p w14:paraId="5F0772A2" w14:textId="77777777" w:rsidR="00D34648" w:rsidRDefault="00D0077C" w:rsidP="0004539F">
      <w:pPr>
        <w:ind w:left="567" w:right="993"/>
        <w:jc w:val="both"/>
        <w:rPr>
          <w:rFonts w:cstheme="minorHAnsi"/>
        </w:rPr>
      </w:pPr>
      <w:r>
        <w:rPr>
          <w:rFonts w:cstheme="minorHAnsi"/>
        </w:rPr>
        <w:t xml:space="preserve">Cette politique régit les relations entre collègues de travail, entre supérieurs, entre cadres et subalternes, entre les employés et les citoyens, entre les employés et les élus, entre les employés et les fournisseurs ainsi que celles entre les employés et tout autre tiers. </w:t>
      </w:r>
    </w:p>
    <w:p w14:paraId="3BC592EF" w14:textId="77777777" w:rsidR="00D34648" w:rsidRDefault="00D34648" w:rsidP="0004539F">
      <w:pPr>
        <w:ind w:left="567" w:right="993"/>
        <w:jc w:val="both"/>
        <w:rPr>
          <w:rFonts w:cstheme="minorHAnsi"/>
        </w:rPr>
      </w:pPr>
    </w:p>
    <w:p w14:paraId="25A2ABC0" w14:textId="77777777" w:rsidR="00D34648" w:rsidRDefault="00D0077C" w:rsidP="0004539F">
      <w:pPr>
        <w:ind w:left="567" w:right="993"/>
        <w:jc w:val="both"/>
        <w:rPr>
          <w:rFonts w:cstheme="minorHAnsi"/>
        </w:rPr>
      </w:pPr>
      <w:r>
        <w:rPr>
          <w:rFonts w:cstheme="minorHAnsi"/>
        </w:rPr>
        <w:t>Cette politique s’applique aux conduites pouvant survenir dans le cadre du travail. Ces conduites peuvent notamment survenir sur les lieux du travail, y compris les lieux de télétravail, lors de formations, de réunions ou de déplacement, à l’occasion d’événements sociaux reliés au travail (ex. : party de Noël, dîner d’équipe) ou via les communications transmises par un moyen technologique (ex. : médias sociaux, Zoom, Microsoft Teams).</w:t>
      </w:r>
    </w:p>
    <w:p w14:paraId="6CA39ED1" w14:textId="77777777" w:rsidR="00D34648" w:rsidRDefault="00D34648" w:rsidP="0004539F">
      <w:pPr>
        <w:ind w:left="567" w:right="993"/>
        <w:jc w:val="both"/>
        <w:rPr>
          <w:rFonts w:cstheme="minorHAnsi"/>
        </w:rPr>
      </w:pPr>
    </w:p>
    <w:p w14:paraId="5C10AF5C" w14:textId="77777777" w:rsidR="00D34648" w:rsidRDefault="00D0077C" w:rsidP="0004539F">
      <w:pPr>
        <w:pStyle w:val="Paragraphedeliste"/>
        <w:widowControl/>
        <w:numPr>
          <w:ilvl w:val="0"/>
          <w:numId w:val="3"/>
        </w:numPr>
        <w:suppressAutoHyphens w:val="0"/>
        <w:ind w:left="567" w:right="993" w:firstLine="0"/>
        <w:contextualSpacing/>
        <w:jc w:val="both"/>
        <w:rPr>
          <w:rFonts w:cstheme="minorHAnsi"/>
          <w:b/>
          <w:u w:val="single"/>
        </w:rPr>
      </w:pPr>
      <w:r>
        <w:rPr>
          <w:rFonts w:cstheme="minorHAnsi"/>
          <w:b/>
          <w:u w:val="single"/>
        </w:rPr>
        <w:t>DÉFINITIONS</w:t>
      </w:r>
    </w:p>
    <w:p w14:paraId="07244AF2" w14:textId="77777777" w:rsidR="00D34648" w:rsidRDefault="00D34648" w:rsidP="0004539F">
      <w:pPr>
        <w:pStyle w:val="Paragraphedeliste"/>
        <w:ind w:left="567" w:right="993" w:firstLine="0"/>
        <w:jc w:val="both"/>
        <w:rPr>
          <w:rFonts w:cstheme="minorHAnsi"/>
        </w:rPr>
      </w:pPr>
    </w:p>
    <w:p w14:paraId="165BD652" w14:textId="77777777" w:rsidR="00D34648" w:rsidRDefault="00D0077C" w:rsidP="0004539F">
      <w:pPr>
        <w:ind w:left="567" w:right="993"/>
        <w:jc w:val="both"/>
        <w:rPr>
          <w:rFonts w:cstheme="minorHAnsi"/>
          <w:b/>
        </w:rPr>
      </w:pPr>
      <w:r>
        <w:rPr>
          <w:rFonts w:cstheme="minorHAnsi"/>
          <w:b/>
        </w:rPr>
        <w:tab/>
        <w:t>Employé :</w:t>
      </w:r>
    </w:p>
    <w:p w14:paraId="5C39C84D" w14:textId="77777777" w:rsidR="00D34648" w:rsidRDefault="00D0077C" w:rsidP="0004539F">
      <w:pPr>
        <w:ind w:left="567" w:right="993"/>
        <w:jc w:val="both"/>
        <w:rPr>
          <w:rFonts w:cstheme="minorHAnsi"/>
          <w:color w:val="363636"/>
          <w:shd w:val="clear" w:color="auto" w:fill="FFFFFF"/>
        </w:rPr>
      </w:pPr>
      <w:r>
        <w:rPr>
          <w:rFonts w:cstheme="minorHAnsi"/>
        </w:rPr>
        <w:tab/>
      </w:r>
      <w:r>
        <w:rPr>
          <w:rFonts w:cstheme="minorHAnsi"/>
          <w:color w:val="000000" w:themeColor="text1"/>
        </w:rPr>
        <w:t xml:space="preserve">Personne qui effectue un travail </w:t>
      </w:r>
      <w:r>
        <w:rPr>
          <w:rFonts w:cstheme="minorHAnsi"/>
          <w:color w:val="000000" w:themeColor="text1"/>
          <w:shd w:val="clear" w:color="auto" w:fill="FFFFFF"/>
        </w:rPr>
        <w:t>sous la direction ou le contrôle de l’employeur. Pour les fins de la politique, le stagiaire et bénévole sont assimilés à un employé</w:t>
      </w:r>
      <w:r>
        <w:rPr>
          <w:rFonts w:cstheme="minorHAnsi"/>
          <w:color w:val="363636"/>
          <w:shd w:val="clear" w:color="auto" w:fill="FFFFFF"/>
        </w:rPr>
        <w:t>.</w:t>
      </w:r>
    </w:p>
    <w:p w14:paraId="2FC61AE0" w14:textId="77777777" w:rsidR="00D34648" w:rsidRDefault="00D34648" w:rsidP="0004539F">
      <w:pPr>
        <w:ind w:left="567" w:right="993"/>
        <w:jc w:val="both"/>
        <w:rPr>
          <w:rFonts w:cstheme="minorHAnsi"/>
          <w:color w:val="363636"/>
          <w:shd w:val="clear" w:color="auto" w:fill="FFFFFF"/>
        </w:rPr>
      </w:pPr>
    </w:p>
    <w:p w14:paraId="5E01C23D" w14:textId="77777777" w:rsidR="00D34648" w:rsidRDefault="00D0077C" w:rsidP="0004539F">
      <w:pPr>
        <w:ind w:left="567" w:right="993"/>
        <w:jc w:val="both"/>
        <w:rPr>
          <w:rFonts w:cstheme="minorHAnsi"/>
        </w:rPr>
      </w:pPr>
      <w:r>
        <w:rPr>
          <w:rFonts w:cstheme="minorHAnsi"/>
          <w:b/>
        </w:rPr>
        <w:t>Employeur </w:t>
      </w:r>
      <w:r>
        <w:rPr>
          <w:rFonts w:cstheme="minorHAnsi"/>
        </w:rPr>
        <w:t xml:space="preserve">: </w:t>
      </w:r>
    </w:p>
    <w:p w14:paraId="04858737" w14:textId="77777777" w:rsidR="00D34648" w:rsidRDefault="00D0077C" w:rsidP="0004539F">
      <w:pPr>
        <w:ind w:left="567" w:right="993"/>
        <w:jc w:val="both"/>
        <w:rPr>
          <w:rFonts w:cstheme="minorHAnsi"/>
        </w:rPr>
      </w:pPr>
      <w:r>
        <w:rPr>
          <w:rFonts w:cstheme="minorHAnsi"/>
        </w:rPr>
        <w:t>Municipalité de Saint-Marcellin</w:t>
      </w:r>
    </w:p>
    <w:p w14:paraId="11A0EF6C" w14:textId="77777777" w:rsidR="00D34648" w:rsidRDefault="00D34648" w:rsidP="0004539F">
      <w:pPr>
        <w:ind w:left="567" w:right="993"/>
        <w:jc w:val="both"/>
        <w:rPr>
          <w:rFonts w:cstheme="minorHAnsi"/>
        </w:rPr>
      </w:pPr>
    </w:p>
    <w:p w14:paraId="660DBCAD" w14:textId="77777777" w:rsidR="00D34648" w:rsidRDefault="00D0077C" w:rsidP="0004539F">
      <w:pPr>
        <w:ind w:left="567" w:right="993"/>
        <w:jc w:val="both"/>
        <w:rPr>
          <w:rFonts w:cstheme="minorHAnsi"/>
        </w:rPr>
      </w:pPr>
      <w:r>
        <w:rPr>
          <w:rFonts w:cstheme="minorHAnsi"/>
          <w:b/>
        </w:rPr>
        <w:t>Droit de gérance</w:t>
      </w:r>
      <w:r>
        <w:rPr>
          <w:rFonts w:cstheme="minorHAnsi"/>
        </w:rPr>
        <w:t xml:space="preserve"> : </w:t>
      </w:r>
    </w:p>
    <w:p w14:paraId="380C2CC3" w14:textId="77777777" w:rsidR="00D34648" w:rsidRDefault="00D0077C" w:rsidP="0004539F">
      <w:pPr>
        <w:ind w:left="567" w:right="993"/>
        <w:jc w:val="both"/>
        <w:rPr>
          <w:rFonts w:cstheme="minorHAnsi"/>
        </w:rPr>
      </w:pPr>
      <w:r>
        <w:rPr>
          <w:rFonts w:cstheme="minorHAnsi"/>
        </w:rPr>
        <w:t xml:space="preserve">Le droit pour l’employeur de diriger ses employés et son organisation pour assurer sa bonne marche et sa profitabilité. Par exemple, le suivi du rendement au travail, de l’absentéisme, de l’attribution des tâches ou de l’application d’un processus disciplinaire ou administratif. </w:t>
      </w:r>
    </w:p>
    <w:p w14:paraId="461E0E9B" w14:textId="77777777" w:rsidR="00D34648" w:rsidRDefault="00D34648" w:rsidP="0004539F">
      <w:pPr>
        <w:ind w:left="567" w:right="993"/>
        <w:jc w:val="both"/>
        <w:rPr>
          <w:rFonts w:cstheme="minorHAnsi"/>
        </w:rPr>
      </w:pPr>
    </w:p>
    <w:p w14:paraId="0A231B04" w14:textId="77777777" w:rsidR="00D34648" w:rsidRDefault="00D0077C" w:rsidP="0004539F">
      <w:pPr>
        <w:ind w:left="567" w:right="993"/>
        <w:jc w:val="both"/>
        <w:rPr>
          <w:rFonts w:cstheme="minorHAnsi"/>
        </w:rPr>
      </w:pPr>
      <w:r>
        <w:rPr>
          <w:rFonts w:cstheme="minorHAnsi"/>
        </w:rPr>
        <w:t xml:space="preserve">On ne doit pas confondre le harcèlement avec l’exercice de l’autorité de l’employeur dans la mesure où l’employeur n’exerce pas celui-ci de manière discriminatoire ou abusive. </w:t>
      </w:r>
    </w:p>
    <w:p w14:paraId="7FD01F99" w14:textId="77777777" w:rsidR="00D34648" w:rsidRDefault="00D34648" w:rsidP="0004539F">
      <w:pPr>
        <w:ind w:left="567" w:right="993"/>
        <w:rPr>
          <w:rFonts w:cstheme="minorHAnsi"/>
          <w:b/>
        </w:rPr>
      </w:pPr>
    </w:p>
    <w:p w14:paraId="6E5924CB" w14:textId="77777777" w:rsidR="00D34648" w:rsidRDefault="00D0077C" w:rsidP="0004539F">
      <w:pPr>
        <w:ind w:left="567" w:right="993"/>
        <w:jc w:val="both"/>
        <w:rPr>
          <w:rFonts w:cstheme="minorHAnsi"/>
          <w:b/>
        </w:rPr>
      </w:pPr>
      <w:r>
        <w:rPr>
          <w:rFonts w:cstheme="minorHAnsi"/>
          <w:b/>
        </w:rPr>
        <w:t xml:space="preserve">Harcèlement : </w:t>
      </w:r>
    </w:p>
    <w:p w14:paraId="6CE57575" w14:textId="77777777" w:rsidR="00D34648" w:rsidRDefault="00D0077C" w:rsidP="0004539F">
      <w:pPr>
        <w:ind w:left="567" w:right="993"/>
        <w:jc w:val="both"/>
        <w:rPr>
          <w:rFonts w:cstheme="minorHAnsi"/>
        </w:rPr>
      </w:pPr>
      <w:r>
        <w:rPr>
          <w:rFonts w:cstheme="minorHAnsi"/>
        </w:rPr>
        <w:t>Toute forme de harcèlement, incluant notamment le harcèlement psychologique, le harcèlement sexuel, le harcèlement lié à un motif de discrimination contenu aux chartes des droits et libertés, le harcèlement administratif (abus de pouvoir) et le cyberharcèlement.</w:t>
      </w:r>
    </w:p>
    <w:p w14:paraId="39D7F121" w14:textId="77777777" w:rsidR="00D34648" w:rsidRDefault="00D34648" w:rsidP="0004539F">
      <w:pPr>
        <w:ind w:left="567" w:right="993"/>
        <w:jc w:val="both"/>
        <w:rPr>
          <w:rFonts w:cstheme="minorHAnsi"/>
          <w:b/>
        </w:rPr>
      </w:pPr>
    </w:p>
    <w:p w14:paraId="2C4A60EC" w14:textId="77777777" w:rsidR="00D34648" w:rsidRDefault="00D0077C" w:rsidP="0004539F">
      <w:pPr>
        <w:ind w:left="567" w:right="993"/>
        <w:jc w:val="both"/>
        <w:rPr>
          <w:rFonts w:cstheme="minorHAnsi"/>
          <w:b/>
        </w:rPr>
      </w:pPr>
      <w:r>
        <w:rPr>
          <w:rFonts w:cstheme="minorHAnsi"/>
          <w:b/>
        </w:rPr>
        <w:t xml:space="preserve">Harcèlement psychologique : </w:t>
      </w:r>
    </w:p>
    <w:p w14:paraId="3C7500B9" w14:textId="77777777" w:rsidR="00D34648" w:rsidRDefault="00D0077C" w:rsidP="0004539F">
      <w:pPr>
        <w:pStyle w:val="Retraitcorpsdetexte3"/>
        <w:ind w:left="567" w:right="993"/>
        <w:rPr>
          <w:rFonts w:cstheme="minorHAnsi"/>
          <w:sz w:val="22"/>
          <w:szCs w:val="22"/>
        </w:rPr>
      </w:pPr>
      <w:r>
        <w:rPr>
          <w:rFonts w:cstheme="minorHAnsi"/>
          <w:sz w:val="22"/>
          <w:szCs w:val="22"/>
        </w:rPr>
        <w:tab/>
        <w:t>Le harcèlement psychologique est une conduite vexatoire qui se manifeste par des paroles, des actes, des comportements ou des gestes répétés qui sont hostiles ou non désirés, et qui sont de nature à porter atteinte à la dignité ou à l’intégrité physique ou psychologique d’une personne, ou de nature à entraîner pour elle des conditions de travail défavorables qui rendent le milieu de travail néfaste. Toutefois, un seul acte grave qui engendre un effet nocif continu peut aussi être considéré comme du harcèle</w:t>
      </w:r>
      <w:r>
        <w:rPr>
          <w:rFonts w:cstheme="minorHAnsi"/>
          <w:sz w:val="22"/>
          <w:szCs w:val="22"/>
        </w:rPr>
        <w:t>ment.</w:t>
      </w:r>
    </w:p>
    <w:p w14:paraId="6FA97B84" w14:textId="77777777" w:rsidR="00D34648" w:rsidRDefault="00D34648" w:rsidP="0004539F">
      <w:pPr>
        <w:pStyle w:val="Corpsdetexte"/>
        <w:spacing w:before="24"/>
        <w:ind w:left="567" w:right="993"/>
        <w:rPr>
          <w:rFonts w:cstheme="minorHAnsi"/>
          <w:b/>
          <w:bCs/>
          <w:spacing w:val="-2"/>
          <w:u w:val="single"/>
        </w:rPr>
      </w:pPr>
    </w:p>
    <w:p w14:paraId="53F46DA3" w14:textId="77777777" w:rsidR="00D34648" w:rsidRDefault="00D34648" w:rsidP="0004539F">
      <w:pPr>
        <w:pStyle w:val="Corpsdetexte"/>
        <w:spacing w:before="24"/>
        <w:ind w:left="567" w:right="993"/>
        <w:rPr>
          <w:rFonts w:cstheme="minorHAnsi"/>
          <w:b/>
          <w:bCs/>
          <w:spacing w:val="-2"/>
          <w:u w:val="single"/>
        </w:rPr>
      </w:pPr>
    </w:p>
    <w:p w14:paraId="631EFBA0" w14:textId="77777777" w:rsidR="00D34648" w:rsidRDefault="00D34648" w:rsidP="0004539F">
      <w:pPr>
        <w:ind w:left="567" w:right="993"/>
        <w:jc w:val="both"/>
        <w:rPr>
          <w:rFonts w:cstheme="minorHAnsi"/>
        </w:rPr>
      </w:pPr>
    </w:p>
    <w:p w14:paraId="36A81B2B" w14:textId="77777777" w:rsidR="00D34648" w:rsidRDefault="00D0077C" w:rsidP="0004539F">
      <w:pPr>
        <w:ind w:left="567" w:right="993"/>
        <w:jc w:val="both"/>
        <w:rPr>
          <w:rFonts w:cstheme="minorHAnsi"/>
        </w:rPr>
      </w:pPr>
      <w:r>
        <w:rPr>
          <w:rFonts w:cstheme="minorHAnsi"/>
        </w:rPr>
        <w:t xml:space="preserve">Voici quelques exemples de comportements qui peuvent constituer du harcèlement : </w:t>
      </w:r>
    </w:p>
    <w:p w14:paraId="6A2705A1" w14:textId="77777777" w:rsidR="00D34648" w:rsidRDefault="00D34648" w:rsidP="0004539F">
      <w:pPr>
        <w:ind w:left="567" w:right="993"/>
        <w:jc w:val="both"/>
        <w:rPr>
          <w:rFonts w:cstheme="minorHAnsi"/>
        </w:rPr>
      </w:pPr>
    </w:p>
    <w:p w14:paraId="760FD67D" w14:textId="77777777" w:rsidR="00D34648" w:rsidRDefault="00D0077C" w:rsidP="0004539F">
      <w:pPr>
        <w:pStyle w:val="Paragraphedeliste"/>
        <w:widowControl/>
        <w:numPr>
          <w:ilvl w:val="0"/>
          <w:numId w:val="4"/>
        </w:numPr>
        <w:suppressAutoHyphens w:val="0"/>
        <w:ind w:right="993" w:firstLine="0"/>
        <w:contextualSpacing/>
        <w:jc w:val="both"/>
        <w:rPr>
          <w:rFonts w:cstheme="minorHAnsi"/>
        </w:rPr>
      </w:pPr>
      <w:r>
        <w:rPr>
          <w:rFonts w:cstheme="minorHAnsi"/>
        </w:rPr>
        <w:t xml:space="preserve">Une personne qui intimide un autre employé ; </w:t>
      </w:r>
    </w:p>
    <w:p w14:paraId="58A473EB" w14:textId="77777777" w:rsidR="00D34648" w:rsidRDefault="00D0077C" w:rsidP="0004539F">
      <w:pPr>
        <w:pStyle w:val="Paragraphedeliste"/>
        <w:widowControl/>
        <w:numPr>
          <w:ilvl w:val="0"/>
          <w:numId w:val="4"/>
        </w:numPr>
        <w:suppressAutoHyphens w:val="0"/>
        <w:ind w:right="993" w:firstLine="0"/>
        <w:contextualSpacing/>
        <w:jc w:val="both"/>
        <w:rPr>
          <w:rFonts w:cstheme="minorHAnsi"/>
        </w:rPr>
      </w:pPr>
      <w:r>
        <w:rPr>
          <w:rFonts w:cstheme="minorHAnsi"/>
        </w:rPr>
        <w:t xml:space="preserve">Endommager les biens d’un employé ; </w:t>
      </w:r>
    </w:p>
    <w:p w14:paraId="37FFD79D" w14:textId="77777777" w:rsidR="00D34648" w:rsidRDefault="00D0077C" w:rsidP="0004539F">
      <w:pPr>
        <w:pStyle w:val="Paragraphedeliste"/>
        <w:widowControl/>
        <w:numPr>
          <w:ilvl w:val="0"/>
          <w:numId w:val="4"/>
        </w:numPr>
        <w:suppressAutoHyphens w:val="0"/>
        <w:ind w:right="993" w:firstLine="0"/>
        <w:contextualSpacing/>
        <w:jc w:val="both"/>
        <w:rPr>
          <w:rFonts w:cstheme="minorHAnsi"/>
        </w:rPr>
      </w:pPr>
      <w:r>
        <w:rPr>
          <w:rFonts w:cstheme="minorHAnsi"/>
        </w:rPr>
        <w:t xml:space="preserve">Faire des allusions désobligeantes au sujet d’un employé ; </w:t>
      </w:r>
    </w:p>
    <w:p w14:paraId="6CFF6252" w14:textId="77777777" w:rsidR="00D34648" w:rsidRDefault="00D0077C" w:rsidP="0004539F">
      <w:pPr>
        <w:pStyle w:val="Paragraphedeliste"/>
        <w:widowControl/>
        <w:numPr>
          <w:ilvl w:val="0"/>
          <w:numId w:val="4"/>
        </w:numPr>
        <w:suppressAutoHyphens w:val="0"/>
        <w:ind w:right="993" w:firstLine="0"/>
        <w:contextualSpacing/>
        <w:jc w:val="both"/>
        <w:rPr>
          <w:rFonts w:cstheme="minorHAnsi"/>
        </w:rPr>
      </w:pPr>
      <w:r>
        <w:rPr>
          <w:rFonts w:cstheme="minorHAnsi"/>
        </w:rPr>
        <w:t>Cesser totalement d’adresser la parole à un employé.</w:t>
      </w:r>
    </w:p>
    <w:p w14:paraId="1C6BDE26" w14:textId="77777777" w:rsidR="00D34648" w:rsidRDefault="00D34648" w:rsidP="0004539F">
      <w:pPr>
        <w:ind w:left="567" w:right="993"/>
        <w:jc w:val="both"/>
        <w:rPr>
          <w:rFonts w:cstheme="minorHAnsi"/>
        </w:rPr>
      </w:pPr>
    </w:p>
    <w:p w14:paraId="7136231B" w14:textId="77777777" w:rsidR="00D34648" w:rsidRDefault="00D0077C" w:rsidP="0004539F">
      <w:pPr>
        <w:ind w:left="567" w:right="993"/>
        <w:jc w:val="both"/>
        <w:rPr>
          <w:rFonts w:cstheme="minorHAnsi"/>
          <w:b/>
          <w:bCs/>
        </w:rPr>
      </w:pPr>
      <w:r>
        <w:rPr>
          <w:rFonts w:cstheme="minorHAnsi"/>
        </w:rPr>
        <w:tab/>
      </w:r>
      <w:r>
        <w:rPr>
          <w:rFonts w:cstheme="minorHAnsi"/>
          <w:b/>
          <w:bCs/>
        </w:rPr>
        <w:t xml:space="preserve">Harcèlement sexuel : </w:t>
      </w:r>
    </w:p>
    <w:p w14:paraId="44EDB1B4" w14:textId="77777777" w:rsidR="00D34648" w:rsidRDefault="00D0077C" w:rsidP="0004539F">
      <w:pPr>
        <w:ind w:left="567" w:right="993"/>
        <w:jc w:val="both"/>
        <w:rPr>
          <w:rFonts w:cstheme="minorHAnsi"/>
        </w:rPr>
      </w:pPr>
      <w:r>
        <w:rPr>
          <w:rFonts w:cstheme="minorHAnsi"/>
        </w:rPr>
        <w:t xml:space="preserve">Le harcèlement sexuel se caractérise par des paroles, des actes, des comportements ou des gestes de nature ou à </w:t>
      </w:r>
      <w:r>
        <w:rPr>
          <w:rFonts w:cstheme="minorHAnsi"/>
        </w:rPr>
        <w:t>connotation sexuelle. Il peut se manifester notamment par :</w:t>
      </w:r>
    </w:p>
    <w:p w14:paraId="6DC719A2" w14:textId="77777777" w:rsidR="00D34648" w:rsidRDefault="00D34648" w:rsidP="0004539F">
      <w:pPr>
        <w:ind w:left="567" w:right="993"/>
        <w:jc w:val="both"/>
        <w:rPr>
          <w:rFonts w:cstheme="minorHAnsi"/>
        </w:rPr>
      </w:pPr>
    </w:p>
    <w:p w14:paraId="0A2F547D" w14:textId="77777777" w:rsidR="00D34648" w:rsidRDefault="00D0077C" w:rsidP="0004539F">
      <w:pPr>
        <w:pStyle w:val="Paragraphedeliste"/>
        <w:widowControl/>
        <w:numPr>
          <w:ilvl w:val="0"/>
          <w:numId w:val="4"/>
        </w:numPr>
        <w:suppressAutoHyphens w:val="0"/>
        <w:ind w:right="993" w:firstLine="0"/>
        <w:contextualSpacing/>
        <w:jc w:val="both"/>
        <w:rPr>
          <w:rFonts w:cstheme="minorHAnsi"/>
        </w:rPr>
      </w:pPr>
      <w:r>
        <w:rPr>
          <w:rFonts w:cstheme="minorHAnsi"/>
        </w:rPr>
        <w:t>Des avances, des demandes de faveurs, des invitations ou des requêtes inopportunes à caractère sexuel ;</w:t>
      </w:r>
    </w:p>
    <w:p w14:paraId="54C903F8" w14:textId="77777777" w:rsidR="00D34648" w:rsidRDefault="00D0077C" w:rsidP="0004539F">
      <w:pPr>
        <w:pStyle w:val="Paragraphedeliste"/>
        <w:widowControl/>
        <w:numPr>
          <w:ilvl w:val="0"/>
          <w:numId w:val="4"/>
        </w:numPr>
        <w:suppressAutoHyphens w:val="0"/>
        <w:ind w:right="993" w:firstLine="0"/>
        <w:contextualSpacing/>
        <w:jc w:val="both"/>
        <w:rPr>
          <w:rFonts w:cstheme="minorHAnsi"/>
        </w:rPr>
      </w:pPr>
      <w:r>
        <w:rPr>
          <w:rFonts w:cstheme="minorHAnsi"/>
        </w:rPr>
        <w:t>Des commentaires d’ordre sexuel, des remarques sur le corps de la personne ou sur son apparence, des plaisanteries qui dénigrent l’identité sexuelle ou l’orientation sexuelle ;</w:t>
      </w:r>
    </w:p>
    <w:p w14:paraId="3EAA22A7" w14:textId="77777777" w:rsidR="00D34648" w:rsidRDefault="00D0077C" w:rsidP="0004539F">
      <w:pPr>
        <w:pStyle w:val="Paragraphedeliste"/>
        <w:widowControl/>
        <w:numPr>
          <w:ilvl w:val="0"/>
          <w:numId w:val="4"/>
        </w:numPr>
        <w:suppressAutoHyphens w:val="0"/>
        <w:ind w:right="993" w:firstLine="0"/>
        <w:contextualSpacing/>
        <w:jc w:val="both"/>
        <w:rPr>
          <w:rFonts w:cstheme="minorHAnsi"/>
        </w:rPr>
      </w:pPr>
      <w:r>
        <w:rPr>
          <w:rFonts w:cstheme="minorHAnsi"/>
        </w:rPr>
        <w:lastRenderedPageBreak/>
        <w:t>Des contacts physiques non désirés, tels que des attouchements, des pincements, des empoignades, des frôlements volontaires ;</w:t>
      </w:r>
    </w:p>
    <w:p w14:paraId="2000272E" w14:textId="77777777" w:rsidR="00D34648" w:rsidRDefault="00D0077C" w:rsidP="0004539F">
      <w:pPr>
        <w:pStyle w:val="Paragraphedeliste"/>
        <w:widowControl/>
        <w:numPr>
          <w:ilvl w:val="0"/>
          <w:numId w:val="4"/>
        </w:numPr>
        <w:suppressAutoHyphens w:val="0"/>
        <w:ind w:right="993" w:firstLine="0"/>
        <w:contextualSpacing/>
        <w:jc w:val="both"/>
        <w:rPr>
          <w:rFonts w:cstheme="minorHAnsi"/>
        </w:rPr>
      </w:pPr>
      <w:r>
        <w:rPr>
          <w:rFonts w:cstheme="minorHAnsi"/>
        </w:rPr>
        <w:t>Des menaces, des représailles ou toute autre injustice associée à des faveurs sexuelles.</w:t>
      </w:r>
    </w:p>
    <w:p w14:paraId="40EBC044" w14:textId="77777777" w:rsidR="00D34648" w:rsidRDefault="00D34648" w:rsidP="0004539F">
      <w:pPr>
        <w:pStyle w:val="Paragraphedeliste"/>
        <w:tabs>
          <w:tab w:val="left" w:pos="567"/>
        </w:tabs>
        <w:ind w:left="567" w:right="993" w:firstLine="0"/>
        <w:jc w:val="both"/>
        <w:rPr>
          <w:rFonts w:cstheme="minorHAnsi"/>
        </w:rPr>
      </w:pPr>
    </w:p>
    <w:p w14:paraId="2F3BBF28" w14:textId="77777777" w:rsidR="00D34648" w:rsidRDefault="00D34648" w:rsidP="0004539F">
      <w:pPr>
        <w:tabs>
          <w:tab w:val="left" w:pos="567"/>
        </w:tabs>
        <w:ind w:left="567" w:right="993"/>
        <w:jc w:val="both"/>
        <w:rPr>
          <w:rFonts w:cstheme="minorHAnsi"/>
          <w:b/>
          <w:bCs/>
        </w:rPr>
      </w:pPr>
    </w:p>
    <w:p w14:paraId="22211BD4" w14:textId="77777777" w:rsidR="00D34648" w:rsidRDefault="00D34648" w:rsidP="0004539F">
      <w:pPr>
        <w:tabs>
          <w:tab w:val="left" w:pos="567"/>
        </w:tabs>
        <w:ind w:left="567" w:right="993"/>
        <w:jc w:val="both"/>
        <w:rPr>
          <w:rFonts w:cstheme="minorHAnsi"/>
          <w:b/>
          <w:bCs/>
        </w:rPr>
      </w:pPr>
    </w:p>
    <w:p w14:paraId="6B3553A1" w14:textId="77777777" w:rsidR="00D34648" w:rsidRDefault="00D0077C" w:rsidP="0004539F">
      <w:pPr>
        <w:tabs>
          <w:tab w:val="left" w:pos="567"/>
        </w:tabs>
        <w:ind w:left="567" w:right="993"/>
        <w:jc w:val="both"/>
        <w:rPr>
          <w:rFonts w:cstheme="minorHAnsi"/>
          <w:b/>
          <w:bCs/>
        </w:rPr>
      </w:pPr>
      <w:r>
        <w:rPr>
          <w:rFonts w:cstheme="minorHAnsi"/>
          <w:b/>
          <w:bCs/>
        </w:rPr>
        <w:t>Incivilité :</w:t>
      </w:r>
    </w:p>
    <w:p w14:paraId="77D6297E" w14:textId="77777777" w:rsidR="00D34648" w:rsidRDefault="00D0077C" w:rsidP="0004539F">
      <w:pPr>
        <w:ind w:left="567" w:right="993"/>
        <w:jc w:val="both"/>
        <w:rPr>
          <w:rFonts w:cstheme="minorHAnsi"/>
          <w:b/>
        </w:rPr>
      </w:pPr>
      <w:r>
        <w:rPr>
          <w:rFonts w:cstheme="minorHAnsi"/>
        </w:rPr>
        <w:t>Une conduite qui enfreint l’obligation de respect mutuel propre aux relations en milieu de travail.</w:t>
      </w:r>
    </w:p>
    <w:p w14:paraId="6E02B717" w14:textId="77777777" w:rsidR="00D34648" w:rsidRDefault="00D34648" w:rsidP="0004539F">
      <w:pPr>
        <w:ind w:left="567" w:right="993"/>
        <w:jc w:val="both"/>
        <w:rPr>
          <w:rFonts w:cstheme="minorHAnsi"/>
          <w:b/>
        </w:rPr>
      </w:pPr>
    </w:p>
    <w:p w14:paraId="7936D1FB" w14:textId="77777777" w:rsidR="00D34648" w:rsidRDefault="00D0077C" w:rsidP="0004539F">
      <w:pPr>
        <w:ind w:left="567" w:right="993"/>
        <w:jc w:val="both"/>
        <w:rPr>
          <w:rFonts w:cstheme="minorHAnsi"/>
          <w:b/>
        </w:rPr>
      </w:pPr>
      <w:r>
        <w:rPr>
          <w:rFonts w:cstheme="minorHAnsi"/>
          <w:b/>
        </w:rPr>
        <w:t>Mesures provisoires :</w:t>
      </w:r>
    </w:p>
    <w:p w14:paraId="4722884A" w14:textId="77777777" w:rsidR="00D34648" w:rsidRDefault="00D0077C" w:rsidP="0004539F">
      <w:pPr>
        <w:ind w:left="567" w:right="993"/>
        <w:jc w:val="both"/>
        <w:rPr>
          <w:rFonts w:cstheme="minorHAnsi"/>
          <w:bCs/>
        </w:rPr>
      </w:pPr>
      <w:r>
        <w:rPr>
          <w:rFonts w:cstheme="minorHAnsi"/>
          <w:bCs/>
        </w:rPr>
        <w:t xml:space="preserve">Mesures mises en place par l’employeur lors de la réception d’une plainte de harcèlement et lors du traitement de celle-ci pour limiter les contacts entre le plaignant et le mis en cause, et ainsi préserver un milieu de travail sain. </w:t>
      </w:r>
    </w:p>
    <w:p w14:paraId="12D34D56" w14:textId="77777777" w:rsidR="00D34648" w:rsidRDefault="00D34648" w:rsidP="0004539F">
      <w:pPr>
        <w:ind w:left="567" w:right="993"/>
        <w:jc w:val="both"/>
        <w:rPr>
          <w:rFonts w:cstheme="minorHAnsi"/>
          <w:bCs/>
        </w:rPr>
      </w:pPr>
    </w:p>
    <w:p w14:paraId="4F4A9689" w14:textId="77777777" w:rsidR="00D34648" w:rsidRDefault="00D0077C" w:rsidP="0004539F">
      <w:pPr>
        <w:ind w:left="567" w:right="993"/>
        <w:jc w:val="both"/>
        <w:rPr>
          <w:rFonts w:cstheme="minorHAnsi"/>
          <w:b/>
        </w:rPr>
      </w:pPr>
      <w:r>
        <w:rPr>
          <w:rFonts w:cstheme="minorHAnsi"/>
          <w:b/>
        </w:rPr>
        <w:t xml:space="preserve">Mis en cause : </w:t>
      </w:r>
    </w:p>
    <w:p w14:paraId="7B7DEBBE" w14:textId="77777777" w:rsidR="00D34648" w:rsidRDefault="00D0077C" w:rsidP="0004539F">
      <w:pPr>
        <w:ind w:left="567" w:right="993"/>
        <w:jc w:val="both"/>
        <w:rPr>
          <w:rFonts w:cstheme="minorHAnsi"/>
        </w:rPr>
      </w:pPr>
      <w:r>
        <w:rPr>
          <w:rFonts w:cstheme="minorHAnsi"/>
        </w:rPr>
        <w:t>La personne qui aurait prétendument un comportement harcelant, violent ou incivil, et faisant l’objet d’une plainte. Il peut s’agir d’un employé, incluant un cadre et la direction générale, d’un élu, d’un fournisseur, d’un citoyen ou d’un tiers.</w:t>
      </w:r>
    </w:p>
    <w:p w14:paraId="28C9E065" w14:textId="77777777" w:rsidR="00D34648" w:rsidRDefault="00D34648" w:rsidP="0004539F">
      <w:pPr>
        <w:ind w:left="567" w:right="993"/>
        <w:jc w:val="both"/>
        <w:rPr>
          <w:rFonts w:cstheme="minorHAnsi"/>
          <w:b/>
        </w:rPr>
      </w:pPr>
    </w:p>
    <w:p w14:paraId="63B24CA5" w14:textId="77777777" w:rsidR="00D34648" w:rsidRDefault="00D0077C" w:rsidP="0004539F">
      <w:pPr>
        <w:keepNext/>
        <w:ind w:left="567" w:right="993"/>
        <w:jc w:val="both"/>
        <w:rPr>
          <w:rFonts w:cstheme="minorHAnsi"/>
          <w:b/>
        </w:rPr>
      </w:pPr>
      <w:r>
        <w:rPr>
          <w:rFonts w:cstheme="minorHAnsi"/>
          <w:b/>
        </w:rPr>
        <w:t xml:space="preserve">Plaignant : </w:t>
      </w:r>
    </w:p>
    <w:p w14:paraId="4A333A7F" w14:textId="77777777" w:rsidR="00D34648" w:rsidRDefault="00D0077C" w:rsidP="0004539F">
      <w:pPr>
        <w:ind w:left="567" w:right="993"/>
        <w:jc w:val="both"/>
        <w:rPr>
          <w:rFonts w:cstheme="minorHAnsi"/>
        </w:rPr>
      </w:pPr>
      <w:r>
        <w:rPr>
          <w:rFonts w:cstheme="minorHAnsi"/>
        </w:rPr>
        <w:t xml:space="preserve">La personne se croyant victime de harcèlement, de violence ou </w:t>
      </w:r>
      <w:r>
        <w:rPr>
          <w:rFonts w:cstheme="minorHAnsi"/>
        </w:rPr>
        <w:t>d’incivilité au travail. Il s’agit d’un employé, incluant un cadre et la direction générale.</w:t>
      </w:r>
    </w:p>
    <w:p w14:paraId="2A57EAD6" w14:textId="77777777" w:rsidR="00D34648" w:rsidRDefault="00D34648" w:rsidP="0004539F">
      <w:pPr>
        <w:ind w:left="567" w:right="993"/>
        <w:jc w:val="both"/>
        <w:rPr>
          <w:rFonts w:cstheme="minorHAnsi"/>
        </w:rPr>
      </w:pPr>
    </w:p>
    <w:p w14:paraId="09D8DF46" w14:textId="77777777" w:rsidR="00D34648" w:rsidRDefault="00D0077C" w:rsidP="0004539F">
      <w:pPr>
        <w:ind w:left="567" w:right="993"/>
        <w:jc w:val="both"/>
        <w:rPr>
          <w:rFonts w:cstheme="minorHAnsi"/>
          <w:b/>
        </w:rPr>
      </w:pPr>
      <w:r>
        <w:rPr>
          <w:rFonts w:cstheme="minorHAnsi"/>
          <w:b/>
        </w:rPr>
        <w:t>Plainte :</w:t>
      </w:r>
    </w:p>
    <w:p w14:paraId="5FFA3780" w14:textId="77777777" w:rsidR="00D34648" w:rsidRDefault="00D0077C" w:rsidP="0004539F">
      <w:pPr>
        <w:ind w:left="567" w:right="993"/>
        <w:jc w:val="both"/>
        <w:rPr>
          <w:rFonts w:cstheme="minorHAnsi"/>
          <w:bCs/>
        </w:rPr>
      </w:pPr>
      <w:r>
        <w:rPr>
          <w:rFonts w:cstheme="minorHAnsi"/>
          <w:bCs/>
        </w:rPr>
        <w:t xml:space="preserve">Acte par lequel le plaignant porte à la connaissance de l’employeur une situation potentielle de harcèlement, de violence ou d’incivilité au travail. Afin d’alléger le texte de la politique, l’expression plainte englobe le signalement. </w:t>
      </w:r>
    </w:p>
    <w:p w14:paraId="1D3016BF" w14:textId="77777777" w:rsidR="00D34648" w:rsidRDefault="00D34648" w:rsidP="0004539F">
      <w:pPr>
        <w:ind w:left="567" w:right="993"/>
        <w:jc w:val="both"/>
        <w:rPr>
          <w:rFonts w:cstheme="minorHAnsi"/>
          <w:b/>
        </w:rPr>
      </w:pPr>
    </w:p>
    <w:p w14:paraId="58E570C8" w14:textId="77777777" w:rsidR="00D34648" w:rsidRDefault="00D0077C" w:rsidP="0004539F">
      <w:pPr>
        <w:keepNext/>
        <w:ind w:left="567" w:right="993"/>
        <w:jc w:val="both"/>
        <w:rPr>
          <w:rFonts w:cstheme="minorHAnsi"/>
          <w:b/>
        </w:rPr>
      </w:pPr>
      <w:r>
        <w:rPr>
          <w:rFonts w:cstheme="minorHAnsi"/>
          <w:b/>
        </w:rPr>
        <w:t>Politique :</w:t>
      </w:r>
    </w:p>
    <w:p w14:paraId="752488DC" w14:textId="77777777" w:rsidR="00D34648" w:rsidRDefault="00D0077C" w:rsidP="0004539F">
      <w:pPr>
        <w:ind w:left="567" w:right="993"/>
        <w:jc w:val="both"/>
        <w:rPr>
          <w:rFonts w:cstheme="minorHAnsi"/>
        </w:rPr>
      </w:pPr>
      <w:r>
        <w:rPr>
          <w:rFonts w:cstheme="minorHAnsi"/>
        </w:rPr>
        <w:t xml:space="preserve">La présente </w:t>
      </w:r>
      <w:r>
        <w:rPr>
          <w:rFonts w:cstheme="minorHAnsi"/>
          <w:i/>
          <w:iCs/>
        </w:rPr>
        <w:t>Politique de prévention et de prise en charge des situations de harcèlement, de violence et d’incivilité au travail</w:t>
      </w:r>
      <w:r>
        <w:rPr>
          <w:rFonts w:cstheme="minorHAnsi"/>
        </w:rPr>
        <w:t xml:space="preserve">. </w:t>
      </w:r>
    </w:p>
    <w:p w14:paraId="15A368D2" w14:textId="77777777" w:rsidR="00D34648" w:rsidRDefault="00D34648" w:rsidP="0004539F">
      <w:pPr>
        <w:pStyle w:val="Corpsdetexte"/>
        <w:spacing w:before="24"/>
        <w:ind w:left="567" w:right="993"/>
        <w:rPr>
          <w:rFonts w:cstheme="minorHAnsi"/>
          <w:b/>
          <w:bCs/>
          <w:spacing w:val="-2"/>
          <w:u w:val="single"/>
        </w:rPr>
      </w:pPr>
    </w:p>
    <w:p w14:paraId="38F8EE5F" w14:textId="77777777" w:rsidR="00D34648" w:rsidRDefault="00D0077C" w:rsidP="0004539F">
      <w:pPr>
        <w:ind w:left="567" w:right="993"/>
        <w:jc w:val="both"/>
        <w:rPr>
          <w:rFonts w:cstheme="minorHAnsi"/>
          <w:b/>
        </w:rPr>
      </w:pPr>
      <w:r>
        <w:rPr>
          <w:rFonts w:cstheme="minorHAnsi"/>
          <w:b/>
        </w:rPr>
        <w:t>Signalement :</w:t>
      </w:r>
    </w:p>
    <w:p w14:paraId="40DD8130" w14:textId="77777777" w:rsidR="00D34648" w:rsidRDefault="00D0077C" w:rsidP="0004539F">
      <w:pPr>
        <w:ind w:left="567" w:right="993"/>
        <w:jc w:val="both"/>
        <w:rPr>
          <w:rFonts w:cstheme="minorHAnsi"/>
          <w:bCs/>
        </w:rPr>
      </w:pPr>
      <w:r>
        <w:rPr>
          <w:rFonts w:cstheme="minorHAnsi"/>
          <w:bCs/>
        </w:rPr>
        <w:t xml:space="preserve">Acte par lequel une personne autre que le plaignant porte à la connaissance de l’employeur une situation potentielle de harcèlement, de violence ou d’incivilité au travail impliquant un employé. </w:t>
      </w:r>
    </w:p>
    <w:p w14:paraId="0CB1DDA4" w14:textId="77777777" w:rsidR="00D34648" w:rsidRDefault="00D34648" w:rsidP="0004539F">
      <w:pPr>
        <w:ind w:left="567" w:right="993"/>
        <w:jc w:val="both"/>
        <w:rPr>
          <w:rFonts w:cstheme="minorHAnsi"/>
          <w:b/>
        </w:rPr>
      </w:pPr>
    </w:p>
    <w:p w14:paraId="1E908FD5" w14:textId="77777777" w:rsidR="00D34648" w:rsidRDefault="00D0077C" w:rsidP="0004539F">
      <w:pPr>
        <w:ind w:left="567" w:right="993"/>
        <w:jc w:val="both"/>
        <w:rPr>
          <w:rFonts w:cstheme="minorHAnsi"/>
          <w:b/>
        </w:rPr>
      </w:pPr>
      <w:r>
        <w:rPr>
          <w:rFonts w:cstheme="minorHAnsi"/>
          <w:b/>
        </w:rPr>
        <w:t xml:space="preserve">Supérieur immédiat : </w:t>
      </w:r>
    </w:p>
    <w:p w14:paraId="2AEA9B26" w14:textId="77777777" w:rsidR="00D34648" w:rsidRDefault="00D0077C" w:rsidP="0004539F">
      <w:pPr>
        <w:ind w:left="567" w:right="993"/>
        <w:jc w:val="both"/>
        <w:rPr>
          <w:rFonts w:cstheme="minorHAnsi"/>
        </w:rPr>
      </w:pPr>
      <w:r>
        <w:rPr>
          <w:rFonts w:cstheme="minorHAnsi"/>
        </w:rPr>
        <w:t>Cadre représentant le premier niveau d’autorité au-dessus d’un employé et qui exerce un contrôle direct sur l’exécution du travail de ce dernier.</w:t>
      </w:r>
    </w:p>
    <w:p w14:paraId="054EC033" w14:textId="77777777" w:rsidR="00D34648" w:rsidRDefault="00D34648" w:rsidP="0004539F">
      <w:pPr>
        <w:ind w:left="567" w:right="993"/>
        <w:jc w:val="both"/>
        <w:rPr>
          <w:rFonts w:cstheme="minorHAnsi"/>
          <w:b/>
        </w:rPr>
      </w:pPr>
    </w:p>
    <w:p w14:paraId="39300B44" w14:textId="77777777" w:rsidR="00D34648" w:rsidRDefault="00D0077C" w:rsidP="0004539F">
      <w:pPr>
        <w:ind w:left="567" w:right="993"/>
        <w:jc w:val="both"/>
        <w:rPr>
          <w:rFonts w:cstheme="minorHAnsi"/>
          <w:color w:val="000000" w:themeColor="text1"/>
        </w:rPr>
      </w:pPr>
      <w:r>
        <w:rPr>
          <w:rFonts w:cstheme="minorHAnsi"/>
          <w:b/>
          <w:color w:val="000000" w:themeColor="text1"/>
        </w:rPr>
        <w:t>Violence au travail</w:t>
      </w:r>
      <w:r>
        <w:rPr>
          <w:rFonts w:cstheme="minorHAnsi"/>
          <w:color w:val="000000" w:themeColor="text1"/>
        </w:rPr>
        <w:t xml:space="preserve"> : </w:t>
      </w:r>
    </w:p>
    <w:p w14:paraId="032D0606" w14:textId="77777777" w:rsidR="00D34648" w:rsidRDefault="00D0077C" w:rsidP="0004539F">
      <w:pPr>
        <w:ind w:left="567" w:right="993"/>
        <w:jc w:val="both"/>
        <w:rPr>
          <w:rFonts w:cstheme="minorHAnsi"/>
          <w:color w:val="000000" w:themeColor="text1"/>
        </w:rPr>
      </w:pPr>
      <w:r>
        <w:rPr>
          <w:rFonts w:cstheme="minorHAnsi"/>
          <w:color w:val="000000" w:themeColor="text1"/>
        </w:rPr>
        <w:t xml:space="preserve">Toute action, tout incident ou tout comportement qui s’écarte d’une attitude raisonnable par lequel un employé est attaqué, </w:t>
      </w:r>
      <w:r>
        <w:rPr>
          <w:rFonts w:cstheme="minorHAnsi"/>
          <w:color w:val="000000" w:themeColor="text1"/>
        </w:rPr>
        <w:t>menacé, lésé ou blessé dans le cadre ou à l’occasion de son travail. Cela inclut toute situation de violence physique ou psychologique, incluant la violence conjugale, familiale et à caractère sexuel, lorsque l’employé est exposé à celle-ci au travail.</w:t>
      </w:r>
    </w:p>
    <w:p w14:paraId="714CD13E" w14:textId="77777777" w:rsidR="00D34648" w:rsidRDefault="00D34648" w:rsidP="0004539F">
      <w:pPr>
        <w:ind w:left="567" w:right="993"/>
        <w:jc w:val="both"/>
        <w:rPr>
          <w:rFonts w:cstheme="minorHAnsi"/>
          <w:color w:val="000000" w:themeColor="text1"/>
        </w:rPr>
      </w:pPr>
    </w:p>
    <w:p w14:paraId="2B043927" w14:textId="77777777" w:rsidR="00D34648" w:rsidRDefault="00D0077C" w:rsidP="0004539F">
      <w:pPr>
        <w:pStyle w:val="Paragraphedeliste"/>
        <w:widowControl/>
        <w:numPr>
          <w:ilvl w:val="0"/>
          <w:numId w:val="3"/>
        </w:numPr>
        <w:suppressAutoHyphens w:val="0"/>
        <w:ind w:left="567" w:right="993" w:firstLine="0"/>
        <w:contextualSpacing/>
        <w:jc w:val="both"/>
        <w:rPr>
          <w:rFonts w:cstheme="minorHAnsi"/>
          <w:b/>
          <w:u w:val="single"/>
        </w:rPr>
      </w:pPr>
      <w:r>
        <w:rPr>
          <w:rFonts w:cstheme="minorHAnsi"/>
          <w:b/>
          <w:u w:val="single"/>
        </w:rPr>
        <w:t>RÔLES ET RESPONSABILITÉS</w:t>
      </w:r>
    </w:p>
    <w:p w14:paraId="5C1160DD" w14:textId="77777777" w:rsidR="00D34648" w:rsidRDefault="00D34648" w:rsidP="0004539F">
      <w:pPr>
        <w:keepNext/>
        <w:ind w:left="567" w:right="993"/>
        <w:jc w:val="both"/>
        <w:rPr>
          <w:rFonts w:cstheme="minorHAnsi"/>
          <w:b/>
          <w:u w:val="single"/>
        </w:rPr>
      </w:pPr>
    </w:p>
    <w:p w14:paraId="21BDD401" w14:textId="77777777" w:rsidR="00D34648" w:rsidRDefault="00D0077C" w:rsidP="0004539F">
      <w:pPr>
        <w:pStyle w:val="Retraitcorpsdetexte3"/>
        <w:keepNext/>
        <w:ind w:left="567" w:right="993"/>
        <w:rPr>
          <w:rFonts w:cstheme="minorHAnsi"/>
          <w:sz w:val="22"/>
          <w:szCs w:val="22"/>
          <w:lang w:eastAsia="zh-CN" w:bidi="ne-IN"/>
        </w:rPr>
      </w:pPr>
      <w:r>
        <w:rPr>
          <w:rFonts w:cstheme="minorHAnsi"/>
          <w:sz w:val="22"/>
          <w:szCs w:val="22"/>
        </w:rPr>
        <w:t>Toutes les personnes visées par la politique, doivent a</w:t>
      </w:r>
      <w:r>
        <w:rPr>
          <w:rFonts w:cstheme="minorHAnsi"/>
          <w:sz w:val="22"/>
          <w:szCs w:val="22"/>
          <w:lang w:eastAsia="zh-CN"/>
        </w:rPr>
        <w:t>dopter</w:t>
      </w:r>
      <w:r>
        <w:rPr>
          <w:rFonts w:cstheme="minorHAnsi"/>
          <w:sz w:val="22"/>
          <w:szCs w:val="22"/>
          <w:lang w:eastAsia="zh-CN" w:bidi="ne-IN"/>
        </w:rPr>
        <w:t xml:space="preserve"> une conduite dépourvue de </w:t>
      </w:r>
      <w:r>
        <w:rPr>
          <w:rFonts w:cstheme="minorHAnsi"/>
          <w:color w:val="000000" w:themeColor="text1"/>
          <w:sz w:val="22"/>
          <w:szCs w:val="22"/>
        </w:rPr>
        <w:t>harcèlement, d’incivilité ou de violence</w:t>
      </w:r>
      <w:r>
        <w:rPr>
          <w:rFonts w:cstheme="minorHAnsi"/>
          <w:sz w:val="22"/>
          <w:szCs w:val="22"/>
          <w:lang w:eastAsia="zh-CN" w:bidi="ne-IN"/>
        </w:rPr>
        <w:t xml:space="preserve">. Ce qui veut dire entre autres d’adopter une conduite professionnelle lors des événements sociaux reliés au travail, ce qui implique notamment une consommation modérée d’alcool lorsque cela est permis par l’employeur. </w:t>
      </w:r>
    </w:p>
    <w:p w14:paraId="0A7AFC6A" w14:textId="77777777" w:rsidR="00D34648" w:rsidRDefault="00D34648" w:rsidP="0004539F">
      <w:pPr>
        <w:pStyle w:val="Retraitcorpsdetexte3"/>
        <w:keepNext/>
        <w:ind w:left="567" w:right="993"/>
        <w:rPr>
          <w:rFonts w:cstheme="minorHAnsi"/>
          <w:sz w:val="22"/>
          <w:szCs w:val="22"/>
          <w:lang w:eastAsia="zh-CN" w:bidi="ne-IN"/>
        </w:rPr>
      </w:pPr>
    </w:p>
    <w:p w14:paraId="2B321E04" w14:textId="77777777" w:rsidR="00D34648" w:rsidRDefault="00D0077C" w:rsidP="0004539F">
      <w:pPr>
        <w:pStyle w:val="Retraitcorpsdetexte3"/>
        <w:keepNext/>
        <w:ind w:left="567" w:right="993"/>
        <w:rPr>
          <w:rFonts w:cstheme="minorHAnsi"/>
          <w:sz w:val="22"/>
          <w:szCs w:val="22"/>
        </w:rPr>
      </w:pPr>
      <w:r>
        <w:rPr>
          <w:rFonts w:cstheme="minorHAnsi"/>
          <w:sz w:val="22"/>
          <w:szCs w:val="22"/>
          <w:lang w:eastAsia="zh-CN" w:bidi="ne-IN"/>
        </w:rPr>
        <w:t>Toutes les personnes visées par la politique,</w:t>
      </w:r>
      <w:r>
        <w:rPr>
          <w:rFonts w:cstheme="minorHAnsi"/>
          <w:sz w:val="22"/>
          <w:szCs w:val="22"/>
        </w:rPr>
        <w:t xml:space="preserve"> </w:t>
      </w:r>
      <w:r>
        <w:rPr>
          <w:rFonts w:cstheme="minorHAnsi"/>
          <w:sz w:val="22"/>
          <w:szCs w:val="22"/>
          <w:lang w:eastAsia="zh-CN" w:bidi="ne-IN"/>
        </w:rPr>
        <w:t>doivent également c</w:t>
      </w:r>
      <w:r>
        <w:rPr>
          <w:rFonts w:cstheme="minorHAnsi"/>
          <w:sz w:val="22"/>
          <w:szCs w:val="22"/>
        </w:rPr>
        <w:t xml:space="preserve">ontribuer à la mise en place et au maintien d’un climat de travail sain, notamment en signalant à l’employeur toute situation de </w:t>
      </w:r>
      <w:r>
        <w:rPr>
          <w:rFonts w:cstheme="minorHAnsi"/>
          <w:color w:val="000000" w:themeColor="text1"/>
          <w:sz w:val="22"/>
          <w:szCs w:val="22"/>
        </w:rPr>
        <w:t>harcèlement, de violence ou d’incivilité au travail</w:t>
      </w:r>
      <w:r>
        <w:rPr>
          <w:rFonts w:cstheme="minorHAnsi"/>
          <w:sz w:val="22"/>
          <w:szCs w:val="22"/>
        </w:rPr>
        <w:t xml:space="preserve">.  </w:t>
      </w:r>
    </w:p>
    <w:p w14:paraId="3CB63913" w14:textId="77777777" w:rsidR="00D34648" w:rsidRDefault="00D34648" w:rsidP="0004539F">
      <w:pPr>
        <w:pStyle w:val="Paragraphedeliste"/>
        <w:ind w:left="567" w:right="993" w:firstLine="0"/>
        <w:jc w:val="both"/>
        <w:rPr>
          <w:rFonts w:cstheme="minorHAnsi"/>
          <w:b/>
          <w:u w:val="single"/>
        </w:rPr>
      </w:pPr>
    </w:p>
    <w:p w14:paraId="35B85B87" w14:textId="77777777" w:rsidR="00D34648" w:rsidRDefault="00D0077C" w:rsidP="0004539F">
      <w:pPr>
        <w:pStyle w:val="Paragraphedeliste"/>
        <w:widowControl/>
        <w:numPr>
          <w:ilvl w:val="1"/>
          <w:numId w:val="3"/>
        </w:numPr>
        <w:suppressAutoHyphens w:val="0"/>
        <w:spacing w:before="240"/>
        <w:ind w:left="567" w:right="993" w:firstLine="0"/>
        <w:contextualSpacing/>
        <w:jc w:val="both"/>
        <w:rPr>
          <w:rFonts w:cstheme="minorHAnsi"/>
          <w:b/>
        </w:rPr>
      </w:pPr>
      <w:r>
        <w:rPr>
          <w:rFonts w:cstheme="minorHAnsi"/>
          <w:b/>
        </w:rPr>
        <w:t>Le conseil municipal</w:t>
      </w:r>
    </w:p>
    <w:p w14:paraId="7C9C2AC6" w14:textId="77777777" w:rsidR="00D34648" w:rsidRDefault="00D34648" w:rsidP="0004539F">
      <w:pPr>
        <w:widowControl/>
        <w:suppressAutoHyphens w:val="0"/>
        <w:spacing w:before="240"/>
        <w:ind w:left="567" w:right="993"/>
        <w:contextualSpacing/>
        <w:jc w:val="both"/>
        <w:rPr>
          <w:rFonts w:cstheme="minorHAnsi"/>
          <w:b/>
        </w:rPr>
      </w:pPr>
    </w:p>
    <w:p w14:paraId="0E21DAE1" w14:textId="77777777" w:rsidR="00D34648" w:rsidRDefault="00D0077C" w:rsidP="0004539F">
      <w:pPr>
        <w:pStyle w:val="Paragraphedeliste"/>
        <w:widowControl/>
        <w:numPr>
          <w:ilvl w:val="0"/>
          <w:numId w:val="5"/>
        </w:numPr>
        <w:suppressAutoHyphens w:val="0"/>
        <w:ind w:left="567" w:right="993" w:firstLine="0"/>
        <w:contextualSpacing/>
        <w:jc w:val="both"/>
        <w:rPr>
          <w:rFonts w:cstheme="minorHAnsi"/>
        </w:rPr>
      </w:pPr>
      <w:r>
        <w:rPr>
          <w:rFonts w:cstheme="minorHAnsi"/>
        </w:rPr>
        <w:t>Soutient la direction générale dans l’application de la politique ;</w:t>
      </w:r>
    </w:p>
    <w:p w14:paraId="43D6A169" w14:textId="77777777" w:rsidR="00D34648" w:rsidRDefault="00D34648" w:rsidP="0004539F">
      <w:pPr>
        <w:tabs>
          <w:tab w:val="left" w:pos="1440"/>
        </w:tabs>
        <w:ind w:left="567" w:right="993"/>
        <w:jc w:val="both"/>
        <w:rPr>
          <w:rFonts w:cstheme="minorHAnsi"/>
        </w:rPr>
      </w:pPr>
    </w:p>
    <w:p w14:paraId="1BFB116A" w14:textId="77777777" w:rsidR="00D34648" w:rsidRDefault="00D0077C" w:rsidP="0004539F">
      <w:pPr>
        <w:pStyle w:val="Paragraphedeliste"/>
        <w:widowControl/>
        <w:numPr>
          <w:ilvl w:val="0"/>
          <w:numId w:val="5"/>
        </w:numPr>
        <w:suppressAutoHyphens w:val="0"/>
        <w:ind w:left="567" w:right="993" w:firstLine="0"/>
        <w:contextualSpacing/>
        <w:jc w:val="both"/>
        <w:rPr>
          <w:rFonts w:cstheme="minorHAnsi"/>
        </w:rPr>
      </w:pPr>
      <w:r>
        <w:rPr>
          <w:rFonts w:cstheme="minorHAnsi"/>
        </w:rPr>
        <w:lastRenderedPageBreak/>
        <w:t>Reçoit et traite toute plainte qui vise la direction générale ou qui est déposée par la direction générale, auquel cas, les articles de la politique s’appliquent en faisant les adaptations nécessaires ;</w:t>
      </w:r>
    </w:p>
    <w:p w14:paraId="09D7C1F0" w14:textId="77777777" w:rsidR="00D34648" w:rsidRDefault="00D34648" w:rsidP="0004539F">
      <w:pPr>
        <w:pStyle w:val="Paragraphedeliste"/>
        <w:ind w:left="567" w:right="993" w:firstLine="0"/>
        <w:rPr>
          <w:rFonts w:cstheme="minorHAnsi"/>
        </w:rPr>
      </w:pPr>
    </w:p>
    <w:p w14:paraId="3537D108" w14:textId="77777777" w:rsidR="00D34648" w:rsidRDefault="00D0077C" w:rsidP="0004539F">
      <w:pPr>
        <w:pStyle w:val="Paragraphedeliste"/>
        <w:widowControl/>
        <w:numPr>
          <w:ilvl w:val="0"/>
          <w:numId w:val="5"/>
        </w:numPr>
        <w:suppressAutoHyphens w:val="0"/>
        <w:ind w:left="567" w:right="993" w:firstLine="0"/>
        <w:contextualSpacing/>
        <w:jc w:val="both"/>
        <w:rPr>
          <w:rFonts w:cstheme="minorHAnsi"/>
        </w:rPr>
      </w:pPr>
      <w:r>
        <w:rPr>
          <w:rFonts w:cstheme="minorHAnsi"/>
        </w:rPr>
        <w:t>Respecte la confidentialité tout au long du processus.</w:t>
      </w:r>
    </w:p>
    <w:p w14:paraId="395AE644" w14:textId="77777777" w:rsidR="00D34648" w:rsidRDefault="00D34648" w:rsidP="0004539F">
      <w:pPr>
        <w:tabs>
          <w:tab w:val="left" w:pos="1080"/>
          <w:tab w:val="left" w:pos="1440"/>
        </w:tabs>
        <w:ind w:left="567" w:right="993"/>
        <w:jc w:val="both"/>
        <w:rPr>
          <w:rFonts w:cstheme="minorHAnsi"/>
        </w:rPr>
      </w:pPr>
    </w:p>
    <w:p w14:paraId="6F4087AE" w14:textId="77777777" w:rsidR="00D34648" w:rsidRDefault="00D0077C" w:rsidP="0004539F">
      <w:pPr>
        <w:pStyle w:val="Paragraphedeliste"/>
        <w:widowControl/>
        <w:numPr>
          <w:ilvl w:val="1"/>
          <w:numId w:val="3"/>
        </w:numPr>
        <w:suppressAutoHyphens w:val="0"/>
        <w:ind w:left="567" w:right="993" w:firstLine="0"/>
        <w:contextualSpacing/>
        <w:jc w:val="both"/>
        <w:rPr>
          <w:rFonts w:cstheme="minorHAnsi"/>
          <w:b/>
        </w:rPr>
      </w:pPr>
      <w:r>
        <w:rPr>
          <w:rFonts w:cstheme="minorHAnsi"/>
          <w:b/>
        </w:rPr>
        <w:t>La direction générale :</w:t>
      </w:r>
    </w:p>
    <w:p w14:paraId="19A21B45" w14:textId="77777777" w:rsidR="00D34648" w:rsidRDefault="00D34648" w:rsidP="0004539F">
      <w:pPr>
        <w:pStyle w:val="Paragraphedeliste"/>
        <w:ind w:left="567" w:right="993" w:firstLine="0"/>
        <w:jc w:val="both"/>
        <w:rPr>
          <w:rFonts w:cstheme="minorHAnsi"/>
          <w:lang w:eastAsia="zh-CN" w:bidi="ne-IN"/>
        </w:rPr>
      </w:pPr>
    </w:p>
    <w:p w14:paraId="7AFCDFAF" w14:textId="77777777" w:rsidR="00D34648" w:rsidRDefault="00D0077C" w:rsidP="0004539F">
      <w:pPr>
        <w:pStyle w:val="Paragraphedeliste"/>
        <w:widowControl/>
        <w:numPr>
          <w:ilvl w:val="0"/>
          <w:numId w:val="6"/>
        </w:numPr>
        <w:suppressAutoHyphens w:val="0"/>
        <w:ind w:left="567" w:right="993" w:firstLine="0"/>
        <w:contextualSpacing/>
        <w:jc w:val="both"/>
        <w:rPr>
          <w:rFonts w:cstheme="minorHAnsi"/>
          <w:lang w:eastAsia="zh-CN" w:bidi="ne-IN"/>
        </w:rPr>
      </w:pPr>
      <w:r>
        <w:rPr>
          <w:rFonts w:cstheme="minorHAnsi"/>
        </w:rPr>
        <w:t>Est responsable de l’application de la politique ;</w:t>
      </w:r>
    </w:p>
    <w:p w14:paraId="521E3090" w14:textId="77777777" w:rsidR="00D34648" w:rsidRDefault="00D34648" w:rsidP="0004539F">
      <w:pPr>
        <w:ind w:left="567" w:right="993"/>
        <w:jc w:val="both"/>
        <w:rPr>
          <w:rFonts w:cstheme="minorHAnsi"/>
          <w:lang w:eastAsia="zh-CN" w:bidi="ne-IN"/>
        </w:rPr>
      </w:pPr>
    </w:p>
    <w:p w14:paraId="6B39E50B" w14:textId="77777777" w:rsidR="00D34648" w:rsidRDefault="00D0077C" w:rsidP="0004539F">
      <w:pPr>
        <w:pStyle w:val="Paragraphedeliste"/>
        <w:widowControl/>
        <w:numPr>
          <w:ilvl w:val="0"/>
          <w:numId w:val="6"/>
        </w:numPr>
        <w:suppressAutoHyphens w:val="0"/>
        <w:ind w:left="567" w:right="993" w:firstLine="0"/>
        <w:contextualSpacing/>
        <w:jc w:val="both"/>
        <w:rPr>
          <w:rFonts w:cstheme="minorHAnsi"/>
        </w:rPr>
      </w:pPr>
      <w:r>
        <w:rPr>
          <w:rFonts w:cstheme="minorHAnsi"/>
        </w:rPr>
        <w:t>Traite toute plainte selon ce qui est prévu à la politique ;</w:t>
      </w:r>
    </w:p>
    <w:p w14:paraId="2714C3F2" w14:textId="77777777" w:rsidR="00D34648" w:rsidRDefault="00D34648" w:rsidP="0004539F">
      <w:pPr>
        <w:pStyle w:val="Paragraphedeliste"/>
        <w:ind w:left="567" w:right="993" w:firstLine="0"/>
        <w:rPr>
          <w:rFonts w:cstheme="minorHAnsi"/>
        </w:rPr>
      </w:pPr>
    </w:p>
    <w:p w14:paraId="62ADD296" w14:textId="77777777" w:rsidR="00D34648" w:rsidRDefault="00D0077C" w:rsidP="0004539F">
      <w:pPr>
        <w:pStyle w:val="Paragraphedeliste"/>
        <w:widowControl/>
        <w:numPr>
          <w:ilvl w:val="0"/>
          <w:numId w:val="6"/>
        </w:numPr>
        <w:suppressAutoHyphens w:val="0"/>
        <w:ind w:left="567" w:right="993" w:firstLine="0"/>
        <w:contextualSpacing/>
        <w:jc w:val="both"/>
        <w:rPr>
          <w:rFonts w:cstheme="minorHAnsi"/>
        </w:rPr>
      </w:pPr>
      <w:r>
        <w:rPr>
          <w:rFonts w:cstheme="minorHAnsi"/>
        </w:rPr>
        <w:t xml:space="preserve">Informe le conseil de l’existence d’une plainte ou d’une intervention d’intérêt en prenant les moyens adaptés pour protéger la confidentialité. </w:t>
      </w:r>
    </w:p>
    <w:p w14:paraId="41749CC2" w14:textId="77777777" w:rsidR="00D34648" w:rsidRDefault="00D34648" w:rsidP="0004539F">
      <w:pPr>
        <w:pStyle w:val="Retraitcorpsdetexte3"/>
        <w:ind w:left="567" w:right="993"/>
        <w:rPr>
          <w:rFonts w:cstheme="minorHAnsi"/>
          <w:sz w:val="22"/>
          <w:szCs w:val="22"/>
        </w:rPr>
      </w:pPr>
    </w:p>
    <w:p w14:paraId="31AE9745" w14:textId="77777777" w:rsidR="00D34648" w:rsidRDefault="00D0077C" w:rsidP="0004539F">
      <w:pPr>
        <w:pStyle w:val="Paragraphedeliste"/>
        <w:widowControl/>
        <w:numPr>
          <w:ilvl w:val="1"/>
          <w:numId w:val="3"/>
        </w:numPr>
        <w:suppressAutoHyphens w:val="0"/>
        <w:ind w:left="567" w:right="993" w:firstLine="0"/>
        <w:contextualSpacing/>
        <w:jc w:val="both"/>
        <w:rPr>
          <w:rFonts w:cstheme="minorHAnsi"/>
          <w:b/>
        </w:rPr>
      </w:pPr>
      <w:r>
        <w:rPr>
          <w:rFonts w:cstheme="minorHAnsi"/>
          <w:b/>
        </w:rPr>
        <w:t>La direction générale :</w:t>
      </w:r>
    </w:p>
    <w:p w14:paraId="11EDEEE9" w14:textId="77777777" w:rsidR="00D34648" w:rsidRDefault="00D34648" w:rsidP="0004539F">
      <w:pPr>
        <w:pStyle w:val="Retraitcorpsdetexte3"/>
        <w:ind w:left="567" w:right="993"/>
        <w:rPr>
          <w:rFonts w:cstheme="minorHAnsi"/>
          <w:sz w:val="22"/>
          <w:szCs w:val="22"/>
        </w:rPr>
      </w:pPr>
    </w:p>
    <w:p w14:paraId="6FF32700" w14:textId="77777777" w:rsidR="00D34648" w:rsidRDefault="00D0077C" w:rsidP="0004539F">
      <w:pPr>
        <w:pStyle w:val="Paragraphedeliste"/>
        <w:widowControl/>
        <w:numPr>
          <w:ilvl w:val="0"/>
          <w:numId w:val="7"/>
        </w:numPr>
        <w:suppressAutoHyphens w:val="0"/>
        <w:ind w:left="567" w:right="993" w:firstLine="0"/>
        <w:contextualSpacing/>
        <w:jc w:val="both"/>
        <w:rPr>
          <w:rFonts w:cstheme="minorHAnsi"/>
        </w:rPr>
      </w:pPr>
      <w:r>
        <w:rPr>
          <w:rFonts w:cstheme="minorHAnsi"/>
        </w:rPr>
        <w:t>Assure la diffusion de la politique et sensibilise les employés ;</w:t>
      </w:r>
    </w:p>
    <w:p w14:paraId="5E2C1A58" w14:textId="77777777" w:rsidR="00D34648" w:rsidRDefault="00D34648" w:rsidP="0004539F">
      <w:pPr>
        <w:pStyle w:val="Corpsdetexte"/>
        <w:spacing w:before="24"/>
        <w:ind w:left="567" w:right="993"/>
        <w:rPr>
          <w:rFonts w:cstheme="minorHAnsi"/>
          <w:b/>
          <w:bCs/>
          <w:spacing w:val="-2"/>
          <w:u w:val="single"/>
        </w:rPr>
      </w:pPr>
    </w:p>
    <w:p w14:paraId="5CFB78CF" w14:textId="77777777" w:rsidR="00D34648" w:rsidRDefault="00D0077C" w:rsidP="0004539F">
      <w:pPr>
        <w:pStyle w:val="Paragraphedeliste"/>
        <w:widowControl/>
        <w:numPr>
          <w:ilvl w:val="0"/>
          <w:numId w:val="7"/>
        </w:numPr>
        <w:suppressAutoHyphens w:val="0"/>
        <w:ind w:left="567" w:right="993" w:firstLine="0"/>
        <w:contextualSpacing/>
        <w:jc w:val="both"/>
        <w:rPr>
          <w:rFonts w:cstheme="minorHAnsi"/>
        </w:rPr>
      </w:pPr>
      <w:r>
        <w:rPr>
          <w:rFonts w:cstheme="minorHAnsi"/>
        </w:rPr>
        <w:t xml:space="preserve">Traite toute </w:t>
      </w:r>
      <w:r>
        <w:rPr>
          <w:rFonts w:cstheme="minorHAnsi"/>
        </w:rPr>
        <w:t>plainte en procédant au mécanisme informel de règlement ;</w:t>
      </w:r>
    </w:p>
    <w:p w14:paraId="36568B0C" w14:textId="77777777" w:rsidR="00D34648" w:rsidRDefault="00D34648" w:rsidP="0004539F">
      <w:pPr>
        <w:ind w:left="567" w:right="993"/>
        <w:jc w:val="both"/>
        <w:rPr>
          <w:rFonts w:cstheme="minorHAnsi"/>
        </w:rPr>
      </w:pPr>
    </w:p>
    <w:p w14:paraId="312109C7" w14:textId="77777777" w:rsidR="00D34648" w:rsidRDefault="00D0077C" w:rsidP="0004539F">
      <w:pPr>
        <w:pStyle w:val="Paragraphedeliste"/>
        <w:widowControl/>
        <w:numPr>
          <w:ilvl w:val="0"/>
          <w:numId w:val="7"/>
        </w:numPr>
        <w:suppressAutoHyphens w:val="0"/>
        <w:ind w:left="567" w:right="993" w:firstLine="0"/>
        <w:contextualSpacing/>
        <w:jc w:val="both"/>
        <w:rPr>
          <w:rFonts w:cstheme="minorHAnsi"/>
        </w:rPr>
      </w:pPr>
      <w:r>
        <w:rPr>
          <w:rFonts w:cstheme="minorHAnsi"/>
        </w:rPr>
        <w:t>Facilite le règlement de tout conflit et collabore avec les différents intervenants ;</w:t>
      </w:r>
    </w:p>
    <w:p w14:paraId="5B80D688" w14:textId="77777777" w:rsidR="00D34648" w:rsidRDefault="00D34648" w:rsidP="0004539F">
      <w:pPr>
        <w:ind w:left="567" w:right="993"/>
        <w:jc w:val="both"/>
        <w:rPr>
          <w:rFonts w:cstheme="minorHAnsi"/>
        </w:rPr>
      </w:pPr>
    </w:p>
    <w:p w14:paraId="78B304EE" w14:textId="77777777" w:rsidR="00D34648" w:rsidRDefault="00D0077C" w:rsidP="0004539F">
      <w:pPr>
        <w:pStyle w:val="Paragraphedeliste"/>
        <w:widowControl/>
        <w:numPr>
          <w:ilvl w:val="0"/>
          <w:numId w:val="7"/>
        </w:numPr>
        <w:suppressAutoHyphens w:val="0"/>
        <w:ind w:left="567" w:right="993" w:firstLine="0"/>
        <w:contextualSpacing/>
        <w:jc w:val="both"/>
        <w:rPr>
          <w:rFonts w:cstheme="minorHAnsi"/>
        </w:rPr>
      </w:pPr>
      <w:r>
        <w:rPr>
          <w:rFonts w:cstheme="minorHAnsi"/>
        </w:rPr>
        <w:t>Informe la direction générale de toute plainte ou intervention d’intérêt.</w:t>
      </w:r>
    </w:p>
    <w:p w14:paraId="06D12363" w14:textId="77777777" w:rsidR="00D34648" w:rsidRDefault="00D34648" w:rsidP="0004539F">
      <w:pPr>
        <w:pStyle w:val="Paragraphedeliste"/>
        <w:tabs>
          <w:tab w:val="left" w:pos="1440"/>
        </w:tabs>
        <w:ind w:left="567" w:right="993" w:firstLine="0"/>
        <w:jc w:val="both"/>
        <w:rPr>
          <w:rFonts w:cstheme="minorHAnsi"/>
        </w:rPr>
      </w:pPr>
    </w:p>
    <w:p w14:paraId="2047496F" w14:textId="77777777" w:rsidR="00D34648" w:rsidRDefault="00D34648" w:rsidP="0004539F">
      <w:pPr>
        <w:pStyle w:val="Paragraphedeliste"/>
        <w:ind w:left="567" w:right="993" w:firstLine="0"/>
        <w:jc w:val="both"/>
        <w:rPr>
          <w:rFonts w:cstheme="minorHAnsi"/>
          <w:highlight w:val="lightGray"/>
        </w:rPr>
      </w:pPr>
    </w:p>
    <w:p w14:paraId="69D8F134" w14:textId="77777777" w:rsidR="00D34648" w:rsidRDefault="00D0077C" w:rsidP="0004539F">
      <w:pPr>
        <w:pStyle w:val="Paragraphedeliste"/>
        <w:widowControl/>
        <w:numPr>
          <w:ilvl w:val="1"/>
          <w:numId w:val="3"/>
        </w:numPr>
        <w:suppressAutoHyphens w:val="0"/>
        <w:spacing w:before="240"/>
        <w:ind w:left="567" w:right="993" w:firstLine="0"/>
        <w:contextualSpacing/>
        <w:jc w:val="both"/>
        <w:rPr>
          <w:rFonts w:cstheme="minorHAnsi"/>
          <w:b/>
        </w:rPr>
      </w:pPr>
      <w:r>
        <w:rPr>
          <w:rFonts w:cstheme="minorHAnsi"/>
          <w:b/>
        </w:rPr>
        <w:t>L’employé</w:t>
      </w:r>
    </w:p>
    <w:p w14:paraId="42AA357A" w14:textId="77777777" w:rsidR="00D34648" w:rsidRDefault="00D34648" w:rsidP="0004539F">
      <w:pPr>
        <w:pStyle w:val="Retraitcorpsdetexte3"/>
        <w:keepNext/>
        <w:ind w:left="567" w:right="993"/>
        <w:rPr>
          <w:rFonts w:cstheme="minorHAnsi"/>
          <w:sz w:val="22"/>
          <w:szCs w:val="22"/>
        </w:rPr>
      </w:pPr>
    </w:p>
    <w:p w14:paraId="16D25E24" w14:textId="77777777" w:rsidR="00D34648" w:rsidRDefault="00D0077C" w:rsidP="0004539F">
      <w:pPr>
        <w:pStyle w:val="Paragraphedeliste"/>
        <w:widowControl/>
        <w:numPr>
          <w:ilvl w:val="0"/>
          <w:numId w:val="8"/>
        </w:numPr>
        <w:suppressAutoHyphens w:val="0"/>
        <w:ind w:left="567" w:right="993" w:firstLine="0"/>
        <w:contextualSpacing/>
        <w:jc w:val="both"/>
        <w:rPr>
          <w:rFonts w:cstheme="minorHAnsi"/>
        </w:rPr>
      </w:pPr>
      <w:r>
        <w:rPr>
          <w:rFonts w:cstheme="minorHAnsi"/>
        </w:rPr>
        <w:t xml:space="preserve">Prend </w:t>
      </w:r>
      <w:r>
        <w:rPr>
          <w:rFonts w:cstheme="minorHAnsi"/>
        </w:rPr>
        <w:t>connaissance de la politique ;</w:t>
      </w:r>
    </w:p>
    <w:p w14:paraId="1F72563C" w14:textId="77777777" w:rsidR="00D34648" w:rsidRDefault="00D34648" w:rsidP="0004539F">
      <w:pPr>
        <w:pStyle w:val="Paragraphedeliste"/>
        <w:ind w:left="567" w:right="993" w:firstLine="0"/>
        <w:jc w:val="both"/>
        <w:rPr>
          <w:rFonts w:cstheme="minorHAnsi"/>
        </w:rPr>
      </w:pPr>
    </w:p>
    <w:p w14:paraId="0062F665" w14:textId="77777777" w:rsidR="00D34648" w:rsidRDefault="00D0077C" w:rsidP="0004539F">
      <w:pPr>
        <w:pStyle w:val="Paragraphedeliste"/>
        <w:widowControl/>
        <w:numPr>
          <w:ilvl w:val="0"/>
          <w:numId w:val="8"/>
        </w:numPr>
        <w:suppressAutoHyphens w:val="0"/>
        <w:ind w:left="567" w:right="993" w:firstLine="0"/>
        <w:contextualSpacing/>
        <w:jc w:val="both"/>
        <w:rPr>
          <w:rFonts w:cstheme="minorHAnsi"/>
        </w:rPr>
      </w:pPr>
      <w:r>
        <w:rPr>
          <w:rFonts w:cstheme="minorHAnsi"/>
        </w:rPr>
        <w:t>Collabore aux mécanismes de règlement, lorsque requis.</w:t>
      </w:r>
    </w:p>
    <w:p w14:paraId="6F9335D0" w14:textId="77777777" w:rsidR="00D34648" w:rsidRDefault="00D34648" w:rsidP="0004539F">
      <w:pPr>
        <w:pStyle w:val="Retraitcorpsdetexte3"/>
        <w:ind w:left="567" w:right="993"/>
        <w:rPr>
          <w:rFonts w:cstheme="minorHAnsi"/>
          <w:sz w:val="22"/>
          <w:szCs w:val="22"/>
        </w:rPr>
      </w:pPr>
    </w:p>
    <w:p w14:paraId="7D846472" w14:textId="77777777" w:rsidR="00D34648" w:rsidRDefault="00D0077C" w:rsidP="0004539F">
      <w:pPr>
        <w:pStyle w:val="Paragraphedeliste"/>
        <w:widowControl/>
        <w:numPr>
          <w:ilvl w:val="1"/>
          <w:numId w:val="3"/>
        </w:numPr>
        <w:suppressAutoHyphens w:val="0"/>
        <w:ind w:left="567" w:right="993" w:firstLine="0"/>
        <w:contextualSpacing/>
        <w:jc w:val="both"/>
        <w:rPr>
          <w:rFonts w:cstheme="minorHAnsi"/>
          <w:b/>
        </w:rPr>
      </w:pPr>
      <w:r>
        <w:rPr>
          <w:rFonts w:cstheme="minorHAnsi"/>
          <w:b/>
        </w:rPr>
        <w:t>Le plaignant</w:t>
      </w:r>
    </w:p>
    <w:p w14:paraId="5B0E699D" w14:textId="77777777" w:rsidR="00D34648" w:rsidRDefault="00D34648" w:rsidP="0004539F">
      <w:pPr>
        <w:pStyle w:val="Retraitcorpsdetexte3"/>
        <w:ind w:left="567" w:right="993"/>
        <w:rPr>
          <w:rFonts w:cstheme="minorHAnsi"/>
          <w:sz w:val="22"/>
          <w:szCs w:val="22"/>
        </w:rPr>
      </w:pPr>
    </w:p>
    <w:p w14:paraId="52F6A425" w14:textId="77777777" w:rsidR="00D34648" w:rsidRDefault="00D0077C" w:rsidP="0004539F">
      <w:pPr>
        <w:pStyle w:val="Paragraphedeliste"/>
        <w:widowControl/>
        <w:numPr>
          <w:ilvl w:val="0"/>
          <w:numId w:val="9"/>
        </w:numPr>
        <w:suppressAutoHyphens w:val="0"/>
        <w:ind w:left="567" w:right="993" w:firstLine="0"/>
        <w:contextualSpacing/>
        <w:jc w:val="both"/>
        <w:rPr>
          <w:rFonts w:cstheme="minorHAnsi"/>
        </w:rPr>
      </w:pPr>
      <w:r>
        <w:rPr>
          <w:rFonts w:cstheme="minorHAnsi"/>
        </w:rPr>
        <w:t>Lorsque possible, signale toute situation de harcèlement, de violence ou d’incivilité au potentiel mis en cause afin de lui demander de cesser de tels comportements, et ce, dans les meilleurs délais ;</w:t>
      </w:r>
    </w:p>
    <w:p w14:paraId="5B03FFCC" w14:textId="77777777" w:rsidR="00D34648" w:rsidRDefault="00D34648" w:rsidP="0004539F">
      <w:pPr>
        <w:pStyle w:val="Retraitcorpsdetexte3"/>
        <w:ind w:left="567" w:right="993"/>
        <w:rPr>
          <w:rFonts w:cstheme="minorHAnsi"/>
          <w:sz w:val="22"/>
          <w:szCs w:val="22"/>
        </w:rPr>
      </w:pPr>
    </w:p>
    <w:p w14:paraId="43792594" w14:textId="77777777" w:rsidR="00D34648" w:rsidRDefault="00D0077C" w:rsidP="0004539F">
      <w:pPr>
        <w:pStyle w:val="Paragraphedeliste"/>
        <w:widowControl/>
        <w:numPr>
          <w:ilvl w:val="0"/>
          <w:numId w:val="9"/>
        </w:numPr>
        <w:suppressAutoHyphens w:val="0"/>
        <w:ind w:left="567" w:right="993" w:firstLine="0"/>
        <w:contextualSpacing/>
        <w:jc w:val="both"/>
        <w:rPr>
          <w:rFonts w:cstheme="minorHAnsi"/>
        </w:rPr>
      </w:pPr>
      <w:r>
        <w:rPr>
          <w:rFonts w:cstheme="minorHAnsi"/>
        </w:rPr>
        <w:t>Signale la situation à un supérieur immédiat si le harcèlement, la violence ou l’incivilité allégué se poursuit ;</w:t>
      </w:r>
    </w:p>
    <w:p w14:paraId="19A36AE5" w14:textId="77777777" w:rsidR="00D34648" w:rsidRDefault="00D34648" w:rsidP="0004539F">
      <w:pPr>
        <w:pStyle w:val="Retraitcorpsdetexte3"/>
        <w:ind w:left="567" w:right="993"/>
        <w:rPr>
          <w:rFonts w:cstheme="minorHAnsi"/>
          <w:sz w:val="22"/>
          <w:szCs w:val="22"/>
        </w:rPr>
      </w:pPr>
    </w:p>
    <w:p w14:paraId="2D489BA6" w14:textId="77777777" w:rsidR="00D34648" w:rsidRDefault="00D0077C" w:rsidP="0004539F">
      <w:pPr>
        <w:pStyle w:val="Paragraphedeliste"/>
        <w:widowControl/>
        <w:numPr>
          <w:ilvl w:val="0"/>
          <w:numId w:val="9"/>
        </w:numPr>
        <w:suppressAutoHyphens w:val="0"/>
        <w:ind w:left="567" w:right="993" w:firstLine="0"/>
        <w:contextualSpacing/>
        <w:jc w:val="both"/>
        <w:rPr>
          <w:rFonts w:cstheme="minorHAnsi"/>
        </w:rPr>
      </w:pPr>
      <w:r>
        <w:rPr>
          <w:rFonts w:cstheme="minorHAnsi"/>
        </w:rPr>
        <w:t>Collabore aux mécanismes de règlement.</w:t>
      </w:r>
    </w:p>
    <w:p w14:paraId="5587FB95" w14:textId="77777777" w:rsidR="00D34648" w:rsidRDefault="00D34648" w:rsidP="0004539F">
      <w:pPr>
        <w:pStyle w:val="Paragraphedeliste"/>
        <w:ind w:left="567" w:right="993" w:firstLine="0"/>
        <w:jc w:val="both"/>
        <w:rPr>
          <w:rFonts w:cstheme="minorHAnsi"/>
        </w:rPr>
      </w:pPr>
    </w:p>
    <w:p w14:paraId="5CCB5985" w14:textId="77777777" w:rsidR="00D34648" w:rsidRDefault="00D0077C" w:rsidP="0004539F">
      <w:pPr>
        <w:pStyle w:val="Paragraphedeliste"/>
        <w:widowControl/>
        <w:numPr>
          <w:ilvl w:val="1"/>
          <w:numId w:val="3"/>
        </w:numPr>
        <w:suppressAutoHyphens w:val="0"/>
        <w:spacing w:before="240"/>
        <w:ind w:left="567" w:right="993" w:firstLine="0"/>
        <w:contextualSpacing/>
        <w:jc w:val="both"/>
        <w:rPr>
          <w:rFonts w:cstheme="minorHAnsi"/>
          <w:b/>
        </w:rPr>
      </w:pPr>
      <w:r>
        <w:rPr>
          <w:rFonts w:cstheme="minorHAnsi"/>
          <w:b/>
        </w:rPr>
        <w:t>Le mis en cause</w:t>
      </w:r>
    </w:p>
    <w:p w14:paraId="00362DB8" w14:textId="77777777" w:rsidR="00D34648" w:rsidRDefault="00D34648" w:rsidP="0004539F">
      <w:pPr>
        <w:pStyle w:val="Paragraphedeliste"/>
        <w:spacing w:before="240"/>
        <w:ind w:left="567" w:right="993" w:firstLine="0"/>
        <w:jc w:val="both"/>
        <w:rPr>
          <w:rFonts w:cstheme="minorHAnsi"/>
          <w:b/>
        </w:rPr>
      </w:pPr>
    </w:p>
    <w:p w14:paraId="39849C9F" w14:textId="77777777" w:rsidR="00D34648" w:rsidRDefault="00D0077C" w:rsidP="0004539F">
      <w:pPr>
        <w:pStyle w:val="Paragraphedeliste"/>
        <w:widowControl/>
        <w:numPr>
          <w:ilvl w:val="0"/>
          <w:numId w:val="10"/>
        </w:numPr>
        <w:suppressAutoHyphens w:val="0"/>
        <w:ind w:left="567" w:right="993" w:firstLine="0"/>
        <w:contextualSpacing/>
        <w:jc w:val="both"/>
        <w:rPr>
          <w:rFonts w:cstheme="minorHAnsi"/>
          <w:b/>
        </w:rPr>
      </w:pPr>
      <w:r>
        <w:rPr>
          <w:rFonts w:cstheme="minorHAnsi"/>
        </w:rPr>
        <w:t xml:space="preserve">Collabore aux mécanismes de </w:t>
      </w:r>
      <w:r>
        <w:rPr>
          <w:rFonts w:cstheme="minorHAnsi"/>
        </w:rPr>
        <w:t>règlement.</w:t>
      </w:r>
    </w:p>
    <w:p w14:paraId="2F79631F" w14:textId="77777777" w:rsidR="00D34648" w:rsidRDefault="00D34648" w:rsidP="0004539F">
      <w:pPr>
        <w:ind w:left="567" w:right="993"/>
        <w:rPr>
          <w:rFonts w:cstheme="minorHAnsi"/>
        </w:rPr>
      </w:pPr>
    </w:p>
    <w:p w14:paraId="5EDC5894" w14:textId="77777777" w:rsidR="00D34648" w:rsidRDefault="00D0077C" w:rsidP="0004539F">
      <w:pPr>
        <w:pStyle w:val="Paragraphedeliste"/>
        <w:widowControl/>
        <w:numPr>
          <w:ilvl w:val="0"/>
          <w:numId w:val="3"/>
        </w:numPr>
        <w:suppressAutoHyphens w:val="0"/>
        <w:ind w:left="567" w:right="993" w:firstLine="0"/>
        <w:contextualSpacing/>
        <w:jc w:val="both"/>
        <w:rPr>
          <w:rFonts w:cstheme="minorHAnsi"/>
          <w:b/>
          <w:u w:val="single"/>
        </w:rPr>
      </w:pPr>
      <w:r>
        <w:rPr>
          <w:rFonts w:cstheme="minorHAnsi"/>
          <w:b/>
          <w:u w:val="single"/>
        </w:rPr>
        <w:t>RÈGLES COMMUNES AUX MÉCANISMES DE PRISE EN CHARGE DES PLAINTES</w:t>
      </w:r>
    </w:p>
    <w:p w14:paraId="463F0812" w14:textId="77777777" w:rsidR="00D34648" w:rsidRDefault="00D34648" w:rsidP="0004539F">
      <w:pPr>
        <w:ind w:left="567" w:right="993"/>
        <w:jc w:val="both"/>
        <w:rPr>
          <w:rFonts w:cstheme="minorHAnsi"/>
          <w:b/>
          <w:u w:val="single"/>
        </w:rPr>
      </w:pPr>
    </w:p>
    <w:p w14:paraId="7B25805D" w14:textId="77777777" w:rsidR="00D34648" w:rsidRDefault="00D0077C" w:rsidP="0004539F">
      <w:pPr>
        <w:pStyle w:val="Paragraphedeliste"/>
        <w:widowControl/>
        <w:numPr>
          <w:ilvl w:val="0"/>
          <w:numId w:val="11"/>
        </w:numPr>
        <w:suppressAutoHyphens w:val="0"/>
        <w:ind w:left="567" w:right="993" w:firstLine="0"/>
        <w:contextualSpacing/>
        <w:jc w:val="both"/>
        <w:rPr>
          <w:rFonts w:cstheme="minorHAnsi"/>
        </w:rPr>
      </w:pPr>
      <w:r>
        <w:rPr>
          <w:rFonts w:cstheme="minorHAnsi"/>
        </w:rPr>
        <w:t>Toute plainte est traitée avec respect, diligence, équité, discrétion et de façon impartiale, et selon le mécanisme approprié ;</w:t>
      </w:r>
    </w:p>
    <w:p w14:paraId="68BA6A37" w14:textId="77777777" w:rsidR="00D34648" w:rsidRDefault="00D34648" w:rsidP="0004539F">
      <w:pPr>
        <w:ind w:left="567" w:right="993"/>
        <w:jc w:val="both"/>
        <w:rPr>
          <w:rFonts w:cstheme="minorHAnsi"/>
        </w:rPr>
      </w:pPr>
    </w:p>
    <w:p w14:paraId="5289B8B0" w14:textId="77777777" w:rsidR="00D34648" w:rsidRDefault="00D0077C" w:rsidP="0004539F">
      <w:pPr>
        <w:pStyle w:val="Paragraphedeliste"/>
        <w:widowControl/>
        <w:numPr>
          <w:ilvl w:val="0"/>
          <w:numId w:val="11"/>
        </w:numPr>
        <w:suppressAutoHyphens w:val="0"/>
        <w:ind w:left="567" w:right="993" w:firstLine="0"/>
        <w:contextualSpacing/>
        <w:jc w:val="both"/>
        <w:rPr>
          <w:rFonts w:cstheme="minorHAnsi"/>
        </w:rPr>
      </w:pPr>
      <w:r>
        <w:rPr>
          <w:rFonts w:cstheme="minorHAnsi"/>
        </w:rPr>
        <w:t>Une personne externe peut être mandatée par l’employeur pour exécuter, en tout ou en partie, l’un ou l’autre des mécanismes de règlement des plaintes. Dans un tel cas, la politique est lue en faisant les adaptations nécessaires ;</w:t>
      </w:r>
    </w:p>
    <w:p w14:paraId="087F29AF" w14:textId="77777777" w:rsidR="00D34648" w:rsidRDefault="00D34648" w:rsidP="0004539F">
      <w:pPr>
        <w:pStyle w:val="Paragraphedeliste"/>
        <w:ind w:left="567" w:right="993" w:firstLine="0"/>
        <w:rPr>
          <w:rFonts w:cstheme="minorHAnsi"/>
        </w:rPr>
      </w:pPr>
    </w:p>
    <w:p w14:paraId="116EC7B7" w14:textId="77777777" w:rsidR="00D34648" w:rsidRDefault="00D0077C" w:rsidP="0004539F">
      <w:pPr>
        <w:pStyle w:val="Paragraphedeliste"/>
        <w:widowControl/>
        <w:numPr>
          <w:ilvl w:val="0"/>
          <w:numId w:val="11"/>
        </w:numPr>
        <w:suppressAutoHyphens w:val="0"/>
        <w:ind w:left="567" w:right="993" w:firstLine="0"/>
        <w:contextualSpacing/>
        <w:jc w:val="both"/>
        <w:rPr>
          <w:rFonts w:cstheme="minorHAnsi"/>
        </w:rPr>
      </w:pPr>
      <w:r>
        <w:rPr>
          <w:rFonts w:cstheme="minorHAnsi"/>
        </w:rPr>
        <w:t xml:space="preserve">Les mécanismes prévus à la politique n’empêchent pas une personne de se </w:t>
      </w:r>
      <w:r>
        <w:rPr>
          <w:rFonts w:cstheme="minorHAnsi"/>
        </w:rPr>
        <w:t>prévaloir des droits qui lui sont conférés par la loi dans les délais prévus à celle-ci.</w:t>
      </w:r>
    </w:p>
    <w:p w14:paraId="61F0603D" w14:textId="77777777" w:rsidR="00D34648" w:rsidRDefault="00D34648" w:rsidP="0004539F">
      <w:pPr>
        <w:pStyle w:val="Corpsdetexte"/>
        <w:spacing w:before="24"/>
        <w:ind w:left="567" w:right="993"/>
        <w:rPr>
          <w:rFonts w:cstheme="minorHAnsi"/>
          <w:b/>
          <w:bCs/>
          <w:spacing w:val="-2"/>
          <w:u w:val="single"/>
        </w:rPr>
      </w:pPr>
    </w:p>
    <w:p w14:paraId="5DA8FD2B" w14:textId="77777777" w:rsidR="00D34648" w:rsidRDefault="00D34648" w:rsidP="0004539F">
      <w:pPr>
        <w:pStyle w:val="Corpsdetexte"/>
        <w:spacing w:before="24"/>
        <w:ind w:left="567" w:right="993"/>
        <w:rPr>
          <w:rFonts w:cstheme="minorHAnsi"/>
          <w:b/>
          <w:bCs/>
          <w:spacing w:val="-2"/>
          <w:u w:val="single"/>
        </w:rPr>
      </w:pPr>
    </w:p>
    <w:p w14:paraId="370541E0" w14:textId="77777777" w:rsidR="00D34648" w:rsidRDefault="00D0077C" w:rsidP="0004539F">
      <w:pPr>
        <w:pStyle w:val="Paragraphedeliste"/>
        <w:widowControl/>
        <w:numPr>
          <w:ilvl w:val="0"/>
          <w:numId w:val="3"/>
        </w:numPr>
        <w:suppressAutoHyphens w:val="0"/>
        <w:ind w:left="567" w:right="993" w:firstLine="0"/>
        <w:contextualSpacing/>
        <w:jc w:val="both"/>
        <w:rPr>
          <w:rFonts w:cstheme="minorHAnsi"/>
          <w:b/>
          <w:u w:val="single"/>
        </w:rPr>
      </w:pPr>
      <w:r>
        <w:rPr>
          <w:rFonts w:cstheme="minorHAnsi"/>
          <w:b/>
          <w:u w:val="single"/>
        </w:rPr>
        <w:t>MÉCANISME INFORMEL DE RÈGLEMENT DES PLAINTES</w:t>
      </w:r>
    </w:p>
    <w:p w14:paraId="5FBCED63" w14:textId="77777777" w:rsidR="00D34648" w:rsidRDefault="00D34648" w:rsidP="0004539F">
      <w:pPr>
        <w:pStyle w:val="Paragraphedeliste"/>
        <w:keepNext/>
        <w:ind w:left="567" w:right="993" w:firstLine="0"/>
        <w:jc w:val="both"/>
        <w:rPr>
          <w:rFonts w:cstheme="minorHAnsi"/>
          <w:b/>
          <w:u w:val="single"/>
          <w:lang w:eastAsia="fr-CA"/>
        </w:rPr>
      </w:pPr>
    </w:p>
    <w:p w14:paraId="6DEBE5F3" w14:textId="77777777" w:rsidR="00D34648" w:rsidRDefault="00D0077C" w:rsidP="0004539F">
      <w:pPr>
        <w:pStyle w:val="Paragraphedeliste"/>
        <w:widowControl/>
        <w:numPr>
          <w:ilvl w:val="0"/>
          <w:numId w:val="14"/>
        </w:numPr>
        <w:suppressAutoHyphens w:val="0"/>
        <w:ind w:left="567" w:right="993" w:firstLine="0"/>
        <w:contextualSpacing/>
        <w:jc w:val="both"/>
        <w:rPr>
          <w:rFonts w:cstheme="minorHAnsi"/>
        </w:rPr>
      </w:pPr>
      <w:r>
        <w:rPr>
          <w:rFonts w:cstheme="minorHAnsi"/>
        </w:rPr>
        <w:t xml:space="preserve">Le mécanisme informel de règlement vise à éviter de perturber, outre mesure, le milieu de travail et à impliquer le plaignant et le mis en cause vers la recherche de solutions </w:t>
      </w:r>
      <w:r>
        <w:rPr>
          <w:rFonts w:cstheme="minorHAnsi"/>
        </w:rPr>
        <w:lastRenderedPageBreak/>
        <w:t>informelles de règlement. Les parties peuvent recourir à ce mécanisme en tout temps lors du traitement d’une plainte ;</w:t>
      </w:r>
    </w:p>
    <w:p w14:paraId="0DE18634" w14:textId="77777777" w:rsidR="00D34648" w:rsidRDefault="00D34648" w:rsidP="0004539F">
      <w:pPr>
        <w:ind w:left="567" w:right="993"/>
        <w:jc w:val="both"/>
        <w:rPr>
          <w:rFonts w:cstheme="minorHAnsi"/>
        </w:rPr>
      </w:pPr>
    </w:p>
    <w:p w14:paraId="1FE63429" w14:textId="77777777" w:rsidR="00D34648" w:rsidRDefault="00D0077C" w:rsidP="0004539F">
      <w:pPr>
        <w:pStyle w:val="Paragraphedeliste"/>
        <w:widowControl/>
        <w:numPr>
          <w:ilvl w:val="0"/>
          <w:numId w:val="14"/>
        </w:numPr>
        <w:suppressAutoHyphens w:val="0"/>
        <w:ind w:left="567" w:right="993" w:firstLine="0"/>
        <w:contextualSpacing/>
        <w:jc w:val="both"/>
        <w:rPr>
          <w:rFonts w:cstheme="minorHAnsi"/>
        </w:rPr>
      </w:pPr>
      <w:r>
        <w:rPr>
          <w:rFonts w:cstheme="minorHAnsi"/>
        </w:rPr>
        <w:t>Le plaignant informe son supérieur immédiat (ou la direction générale dans le cas où son supérieur immédiat est en cause) du conflit et il est informé des options qui s’offrent à lui pour régler le conflit ;</w:t>
      </w:r>
    </w:p>
    <w:p w14:paraId="5D6BD65E" w14:textId="77777777" w:rsidR="00D34648" w:rsidRDefault="00D34648" w:rsidP="0004539F">
      <w:pPr>
        <w:pStyle w:val="Paragraphedeliste"/>
        <w:ind w:left="567" w:right="993" w:firstLine="0"/>
        <w:rPr>
          <w:rFonts w:cstheme="minorHAnsi"/>
        </w:rPr>
      </w:pPr>
    </w:p>
    <w:p w14:paraId="0D0BCD50" w14:textId="77777777" w:rsidR="00D34648" w:rsidRDefault="00D0077C" w:rsidP="0004539F">
      <w:pPr>
        <w:pStyle w:val="Paragraphedeliste"/>
        <w:ind w:left="567" w:right="993" w:firstLine="0"/>
        <w:jc w:val="both"/>
        <w:rPr>
          <w:rFonts w:cstheme="minorHAnsi"/>
        </w:rPr>
      </w:pPr>
      <w:r>
        <w:rPr>
          <w:rFonts w:cstheme="minorHAnsi"/>
        </w:rPr>
        <w:t xml:space="preserve">Dans le cas où le conflit implique la direction générale ou que la plainte est déposée par celle-ci, elle est signalée au </w:t>
      </w:r>
      <w:r>
        <w:rPr>
          <w:rFonts w:cstheme="minorHAnsi"/>
        </w:rPr>
        <w:t>maire ;</w:t>
      </w:r>
    </w:p>
    <w:p w14:paraId="18D01E87" w14:textId="77777777" w:rsidR="00D34648" w:rsidRDefault="00D34648" w:rsidP="0004539F">
      <w:pPr>
        <w:pStyle w:val="Retraitcorpsdetexte3"/>
        <w:ind w:left="567" w:right="993"/>
        <w:rPr>
          <w:rFonts w:cstheme="minorHAnsi"/>
          <w:sz w:val="22"/>
          <w:szCs w:val="22"/>
        </w:rPr>
      </w:pPr>
    </w:p>
    <w:p w14:paraId="032FD7D2" w14:textId="77777777" w:rsidR="00D34648" w:rsidRDefault="00D0077C" w:rsidP="0004539F">
      <w:pPr>
        <w:pStyle w:val="Paragraphedeliste"/>
        <w:widowControl/>
        <w:numPr>
          <w:ilvl w:val="0"/>
          <w:numId w:val="14"/>
        </w:numPr>
        <w:suppressAutoHyphens w:val="0"/>
        <w:ind w:left="567" w:right="993" w:firstLine="0"/>
        <w:contextualSpacing/>
        <w:jc w:val="both"/>
        <w:rPr>
          <w:rFonts w:cstheme="minorHAnsi"/>
        </w:rPr>
      </w:pPr>
      <w:r>
        <w:rPr>
          <w:rFonts w:cstheme="minorHAnsi"/>
        </w:rPr>
        <w:t xml:space="preserve">La personne qui traite une plainte doit vérifier la volonté des parties d’amorcer un mécanisme informel de règlement ; </w:t>
      </w:r>
    </w:p>
    <w:p w14:paraId="5D773E4C" w14:textId="77777777" w:rsidR="00D34648" w:rsidRDefault="00D34648" w:rsidP="0004539F">
      <w:pPr>
        <w:pStyle w:val="Paragraphedeliste"/>
        <w:ind w:left="567" w:right="993" w:firstLine="0"/>
        <w:jc w:val="both"/>
        <w:rPr>
          <w:rFonts w:cstheme="minorHAnsi"/>
        </w:rPr>
      </w:pPr>
    </w:p>
    <w:p w14:paraId="429DCD7E" w14:textId="77777777" w:rsidR="00D34648" w:rsidRDefault="00D0077C" w:rsidP="0004539F">
      <w:pPr>
        <w:pStyle w:val="Paragraphedeliste"/>
        <w:widowControl/>
        <w:numPr>
          <w:ilvl w:val="0"/>
          <w:numId w:val="14"/>
        </w:numPr>
        <w:suppressAutoHyphens w:val="0"/>
        <w:ind w:left="567" w:right="993" w:firstLine="0"/>
        <w:contextualSpacing/>
        <w:jc w:val="both"/>
        <w:rPr>
          <w:rFonts w:cstheme="minorHAnsi"/>
        </w:rPr>
      </w:pPr>
      <w:r>
        <w:rPr>
          <w:rFonts w:cstheme="minorHAnsi"/>
        </w:rPr>
        <w:t>Si les parties désirent participer au mécanisme informel de règlement, la personne qui traite la plainte doit :</w:t>
      </w:r>
    </w:p>
    <w:p w14:paraId="3AE12A20" w14:textId="77777777" w:rsidR="00D34648" w:rsidRDefault="00D34648" w:rsidP="0004539F">
      <w:pPr>
        <w:pStyle w:val="Paragraphedeliste"/>
        <w:ind w:left="567" w:right="993" w:firstLine="0"/>
        <w:jc w:val="both"/>
        <w:rPr>
          <w:rFonts w:cstheme="minorHAnsi"/>
        </w:rPr>
      </w:pPr>
    </w:p>
    <w:p w14:paraId="6B19CECF" w14:textId="77777777" w:rsidR="00D34648" w:rsidRDefault="00D0077C" w:rsidP="0004539F">
      <w:pPr>
        <w:pStyle w:val="Paragraphedeliste"/>
        <w:widowControl/>
        <w:numPr>
          <w:ilvl w:val="0"/>
          <w:numId w:val="12"/>
        </w:numPr>
        <w:suppressAutoHyphens w:val="0"/>
        <w:ind w:left="567" w:right="993" w:firstLine="0"/>
        <w:jc w:val="both"/>
        <w:rPr>
          <w:rFonts w:cstheme="minorHAnsi"/>
        </w:rPr>
      </w:pPr>
      <w:r>
        <w:rPr>
          <w:rFonts w:cstheme="minorHAnsi"/>
        </w:rPr>
        <w:t xml:space="preserve">Obtenir la version des faits de chacune des parties ; </w:t>
      </w:r>
    </w:p>
    <w:p w14:paraId="581FDC73" w14:textId="77777777" w:rsidR="00D34648" w:rsidRDefault="00D0077C" w:rsidP="0004539F">
      <w:pPr>
        <w:pStyle w:val="Paragraphedeliste"/>
        <w:widowControl/>
        <w:numPr>
          <w:ilvl w:val="0"/>
          <w:numId w:val="12"/>
        </w:numPr>
        <w:suppressAutoHyphens w:val="0"/>
        <w:ind w:left="567" w:right="993" w:firstLine="0"/>
        <w:jc w:val="both"/>
        <w:rPr>
          <w:rFonts w:cstheme="minorHAnsi"/>
        </w:rPr>
      </w:pPr>
      <w:r>
        <w:rPr>
          <w:rFonts w:cstheme="minorHAnsi"/>
        </w:rPr>
        <w:t>Susciter la discussion et suggérer des pistes de solution pour régler le conflit ;</w:t>
      </w:r>
    </w:p>
    <w:p w14:paraId="59590E5A" w14:textId="77777777" w:rsidR="00D34648" w:rsidRDefault="00D0077C" w:rsidP="0004539F">
      <w:pPr>
        <w:pStyle w:val="Paragraphedeliste"/>
        <w:widowControl/>
        <w:numPr>
          <w:ilvl w:val="0"/>
          <w:numId w:val="12"/>
        </w:numPr>
        <w:suppressAutoHyphens w:val="0"/>
        <w:ind w:left="567" w:right="993" w:firstLine="0"/>
        <w:jc w:val="both"/>
        <w:rPr>
          <w:rFonts w:cstheme="minorHAnsi"/>
        </w:rPr>
      </w:pPr>
      <w:r>
        <w:rPr>
          <w:rFonts w:cstheme="minorHAnsi"/>
        </w:rPr>
        <w:t xml:space="preserve">Identifier avec les parties les solutions retenues afin de résoudre le conflit ; </w:t>
      </w:r>
    </w:p>
    <w:p w14:paraId="48888616" w14:textId="77777777" w:rsidR="00D34648" w:rsidRDefault="00D34648" w:rsidP="0004539F">
      <w:pPr>
        <w:ind w:left="567" w:right="993"/>
        <w:jc w:val="both"/>
        <w:rPr>
          <w:rFonts w:cstheme="minorHAnsi"/>
        </w:rPr>
      </w:pPr>
    </w:p>
    <w:p w14:paraId="388CC958" w14:textId="77777777" w:rsidR="00D34648" w:rsidRDefault="00D0077C" w:rsidP="0004539F">
      <w:pPr>
        <w:pStyle w:val="Paragraphedeliste"/>
        <w:widowControl/>
        <w:numPr>
          <w:ilvl w:val="0"/>
          <w:numId w:val="14"/>
        </w:numPr>
        <w:suppressAutoHyphens w:val="0"/>
        <w:ind w:left="567" w:right="993" w:firstLine="0"/>
        <w:contextualSpacing/>
        <w:jc w:val="both"/>
        <w:rPr>
          <w:rFonts w:cstheme="minorHAnsi"/>
        </w:rPr>
      </w:pPr>
      <w:r>
        <w:rPr>
          <w:rFonts w:cstheme="minorHAnsi"/>
        </w:rPr>
        <w:t>Si le mécanisme informel échoue ou si l’une des parties ne désire pas y participer, le plaignant est informé de la possibilité de poursuivre avec le mécanisme formel applicable de prise en charge de la plainte. La direction générale est également informée de la situation et elle peut alors décider de faire enquête et déterminer les mesures applicables, le cas échéant.</w:t>
      </w:r>
    </w:p>
    <w:p w14:paraId="0C14F629" w14:textId="77777777" w:rsidR="00D34648" w:rsidRDefault="00D34648" w:rsidP="0004539F">
      <w:pPr>
        <w:ind w:left="567" w:right="993"/>
        <w:rPr>
          <w:rFonts w:cstheme="minorHAnsi"/>
        </w:rPr>
      </w:pPr>
    </w:p>
    <w:p w14:paraId="1B34376C" w14:textId="77777777" w:rsidR="00D34648" w:rsidRDefault="00D0077C" w:rsidP="0004539F">
      <w:pPr>
        <w:pStyle w:val="Paragraphedeliste"/>
        <w:widowControl/>
        <w:numPr>
          <w:ilvl w:val="0"/>
          <w:numId w:val="3"/>
        </w:numPr>
        <w:suppressAutoHyphens w:val="0"/>
        <w:ind w:left="567" w:right="993" w:firstLine="0"/>
        <w:contextualSpacing/>
        <w:jc w:val="both"/>
        <w:rPr>
          <w:rFonts w:cstheme="minorHAnsi"/>
          <w:b/>
          <w:u w:val="single"/>
        </w:rPr>
      </w:pPr>
      <w:r>
        <w:rPr>
          <w:rFonts w:cstheme="minorHAnsi"/>
          <w:b/>
          <w:u w:val="single"/>
        </w:rPr>
        <w:t>MÉCANISME FORMEL DE PRISE EN CHARGE D’UNE PLAINTE DE HARCÈLEMENT</w:t>
      </w:r>
    </w:p>
    <w:p w14:paraId="3D3EEA60" w14:textId="77777777" w:rsidR="00D34648" w:rsidRDefault="00D34648" w:rsidP="0004539F">
      <w:pPr>
        <w:ind w:left="567" w:right="993"/>
        <w:jc w:val="both"/>
        <w:rPr>
          <w:rFonts w:cstheme="minorHAnsi"/>
        </w:rPr>
      </w:pPr>
    </w:p>
    <w:p w14:paraId="31B22AEF" w14:textId="77777777" w:rsidR="00D34648" w:rsidRDefault="00D0077C" w:rsidP="0004539F">
      <w:pPr>
        <w:pStyle w:val="Paragraphedeliste"/>
        <w:widowControl/>
        <w:numPr>
          <w:ilvl w:val="0"/>
          <w:numId w:val="13"/>
        </w:numPr>
        <w:suppressAutoHyphens w:val="0"/>
        <w:ind w:left="567" w:right="993" w:firstLine="0"/>
        <w:contextualSpacing/>
        <w:jc w:val="both"/>
        <w:rPr>
          <w:rFonts w:cstheme="minorHAnsi"/>
        </w:rPr>
      </w:pPr>
      <w:r>
        <w:rPr>
          <w:rFonts w:cstheme="minorHAnsi"/>
        </w:rPr>
        <w:t xml:space="preserve">Ce mécanisme ne s’applique pas aux plaintes de violence ou d’incivilité au travail, à moins qu’elles ne s’assimilent à du </w:t>
      </w:r>
      <w:r>
        <w:rPr>
          <w:rFonts w:cstheme="minorHAnsi"/>
          <w:color w:val="000000" w:themeColor="text1"/>
        </w:rPr>
        <w:t>harcèlement ;</w:t>
      </w:r>
    </w:p>
    <w:p w14:paraId="1B25E64C" w14:textId="77777777" w:rsidR="00D34648" w:rsidRDefault="00D34648" w:rsidP="0004539F">
      <w:pPr>
        <w:ind w:left="567" w:right="993"/>
        <w:jc w:val="both"/>
        <w:rPr>
          <w:rFonts w:cstheme="minorHAnsi"/>
        </w:rPr>
      </w:pPr>
    </w:p>
    <w:p w14:paraId="1800B26D" w14:textId="77777777" w:rsidR="00D34648" w:rsidRDefault="00D0077C" w:rsidP="0004539F">
      <w:pPr>
        <w:pStyle w:val="Paragraphedeliste"/>
        <w:widowControl/>
        <w:numPr>
          <w:ilvl w:val="0"/>
          <w:numId w:val="13"/>
        </w:numPr>
        <w:suppressAutoHyphens w:val="0"/>
        <w:ind w:left="567" w:right="993" w:firstLine="0"/>
        <w:contextualSpacing/>
        <w:jc w:val="both"/>
        <w:rPr>
          <w:rFonts w:cstheme="minorHAnsi"/>
        </w:rPr>
      </w:pPr>
      <w:r>
        <w:rPr>
          <w:rFonts w:cstheme="minorHAnsi"/>
        </w:rPr>
        <w:t xml:space="preserve">Le plaignant peut adresser une plainte à la direction générale au plus tard dans les deux (2) ans suivant la dernière manifestation d’une conduite de harcèlement ; </w:t>
      </w:r>
    </w:p>
    <w:p w14:paraId="6DC9B7A4" w14:textId="77777777" w:rsidR="00D34648" w:rsidRDefault="00D34648" w:rsidP="0004539F">
      <w:pPr>
        <w:pStyle w:val="Paragraphedeliste"/>
        <w:ind w:left="567" w:right="993" w:firstLine="0"/>
        <w:rPr>
          <w:rFonts w:cstheme="minorHAnsi"/>
        </w:rPr>
      </w:pPr>
    </w:p>
    <w:p w14:paraId="6E9709AF" w14:textId="77777777" w:rsidR="00D34648" w:rsidRDefault="00D0077C" w:rsidP="0004539F">
      <w:pPr>
        <w:pStyle w:val="Paragraphedeliste"/>
        <w:ind w:left="567" w:right="993" w:firstLine="0"/>
        <w:jc w:val="both"/>
        <w:rPr>
          <w:rFonts w:cstheme="minorHAnsi"/>
        </w:rPr>
      </w:pPr>
      <w:r>
        <w:rPr>
          <w:rFonts w:cstheme="minorHAnsi"/>
        </w:rPr>
        <w:t>Dans le cas où la plainte vise la direction générale ou qu’elle est déposée par celle-ci, elle est transmise directement au maire ;</w:t>
      </w:r>
    </w:p>
    <w:p w14:paraId="335B6933" w14:textId="77777777" w:rsidR="00D34648" w:rsidRDefault="00D34648" w:rsidP="0004539F">
      <w:pPr>
        <w:ind w:left="567" w:right="993"/>
        <w:jc w:val="both"/>
        <w:rPr>
          <w:rFonts w:cstheme="minorHAnsi"/>
        </w:rPr>
      </w:pPr>
    </w:p>
    <w:p w14:paraId="54DF8F49" w14:textId="77777777" w:rsidR="00D34648" w:rsidRDefault="00D0077C" w:rsidP="0004539F">
      <w:pPr>
        <w:pStyle w:val="Paragraphedeliste"/>
        <w:widowControl/>
        <w:numPr>
          <w:ilvl w:val="0"/>
          <w:numId w:val="13"/>
        </w:numPr>
        <w:suppressAutoHyphens w:val="0"/>
        <w:ind w:left="567" w:right="993" w:firstLine="0"/>
        <w:contextualSpacing/>
        <w:jc w:val="both"/>
        <w:rPr>
          <w:rFonts w:ascii="Calibri" w:hAnsi="Calibri"/>
        </w:rPr>
      </w:pPr>
      <w:r>
        <w:t>La plainte peut être faite verbalement</w:t>
      </w:r>
      <w:r>
        <w:rPr>
          <w:rStyle w:val="ui-provider"/>
        </w:rPr>
        <w:t xml:space="preserve"> ou par écrit. Les détails des incidents doivent être décrits avec autant de précision que possible</w:t>
      </w:r>
      <w:r>
        <w:t xml:space="preserve"> en indiquant, en autant que faire se peut, les dates, les endroits et le nom des témoins, le cas échéant. Un formulaire de plainte identifiant les renseignements au traitement de celle-ci est joint en annexe. </w:t>
      </w:r>
    </w:p>
    <w:p w14:paraId="1F88C17B" w14:textId="77777777" w:rsidR="00D34648" w:rsidRDefault="00D34648" w:rsidP="0004539F">
      <w:pPr>
        <w:pStyle w:val="Corpsdetexte"/>
        <w:spacing w:before="24"/>
        <w:ind w:left="567" w:right="993"/>
        <w:rPr>
          <w:rFonts w:cstheme="minorHAnsi"/>
          <w:b/>
          <w:bCs/>
          <w:spacing w:val="-2"/>
          <w:u w:val="single"/>
        </w:rPr>
      </w:pPr>
    </w:p>
    <w:p w14:paraId="5C735CFB" w14:textId="77777777" w:rsidR="00D34648" w:rsidRDefault="00D0077C" w:rsidP="0004539F">
      <w:pPr>
        <w:pStyle w:val="Paragraphedeliste"/>
        <w:widowControl/>
        <w:numPr>
          <w:ilvl w:val="1"/>
          <w:numId w:val="3"/>
        </w:numPr>
        <w:suppressAutoHyphens w:val="0"/>
        <w:spacing w:before="240"/>
        <w:ind w:left="567" w:right="993" w:firstLine="0"/>
        <w:contextualSpacing/>
        <w:jc w:val="both"/>
        <w:rPr>
          <w:rFonts w:cstheme="minorHAnsi"/>
          <w:b/>
        </w:rPr>
      </w:pPr>
      <w:r>
        <w:rPr>
          <w:rFonts w:cstheme="minorHAnsi"/>
          <w:b/>
        </w:rPr>
        <w:t xml:space="preserve">Enquête </w:t>
      </w:r>
    </w:p>
    <w:p w14:paraId="50C2E618" w14:textId="77777777" w:rsidR="00D34648" w:rsidRDefault="00D34648" w:rsidP="0004539F">
      <w:pPr>
        <w:ind w:left="567" w:right="993"/>
        <w:jc w:val="both"/>
        <w:rPr>
          <w:rFonts w:cstheme="minorHAnsi"/>
        </w:rPr>
      </w:pPr>
    </w:p>
    <w:p w14:paraId="6002098C" w14:textId="77777777" w:rsidR="00D34648" w:rsidRDefault="00D0077C" w:rsidP="0004539F">
      <w:pPr>
        <w:pStyle w:val="Paragraphedeliste"/>
        <w:widowControl/>
        <w:numPr>
          <w:ilvl w:val="0"/>
          <w:numId w:val="15"/>
        </w:numPr>
        <w:suppressAutoHyphens w:val="0"/>
        <w:ind w:left="567" w:right="993" w:firstLine="0"/>
        <w:contextualSpacing/>
        <w:jc w:val="both"/>
        <w:rPr>
          <w:rFonts w:cstheme="minorHAnsi"/>
        </w:rPr>
      </w:pPr>
      <w:r>
        <w:rPr>
          <w:rFonts w:cstheme="minorHAnsi"/>
        </w:rPr>
        <w:t>La direction générale, lors de la réception d’une plainte :</w:t>
      </w:r>
    </w:p>
    <w:p w14:paraId="4935301A" w14:textId="77777777" w:rsidR="00D34648" w:rsidRDefault="00D34648" w:rsidP="0004539F">
      <w:pPr>
        <w:ind w:left="567" w:right="993"/>
        <w:jc w:val="both"/>
        <w:rPr>
          <w:rFonts w:cstheme="minorHAnsi"/>
        </w:rPr>
      </w:pPr>
    </w:p>
    <w:p w14:paraId="18833309" w14:textId="77777777" w:rsidR="00D34648" w:rsidRDefault="00D0077C" w:rsidP="0004539F">
      <w:pPr>
        <w:pStyle w:val="Paragraphedeliste"/>
        <w:widowControl/>
        <w:numPr>
          <w:ilvl w:val="0"/>
          <w:numId w:val="12"/>
        </w:numPr>
        <w:suppressAutoHyphens w:val="0"/>
        <w:ind w:left="567" w:right="993" w:firstLine="0"/>
        <w:jc w:val="both"/>
        <w:rPr>
          <w:rFonts w:cstheme="minorHAnsi"/>
        </w:rPr>
      </w:pPr>
      <w:r>
        <w:rPr>
          <w:rFonts w:cstheme="minorHAnsi"/>
        </w:rPr>
        <w:t>Transmet par écrit un accusé de réception au plaignant ;</w:t>
      </w:r>
    </w:p>
    <w:p w14:paraId="7C498EB9" w14:textId="77777777" w:rsidR="00D34648" w:rsidRDefault="00D0077C" w:rsidP="0004539F">
      <w:pPr>
        <w:pStyle w:val="Paragraphedeliste"/>
        <w:widowControl/>
        <w:numPr>
          <w:ilvl w:val="0"/>
          <w:numId w:val="12"/>
        </w:numPr>
        <w:suppressAutoHyphens w:val="0"/>
        <w:ind w:left="567" w:right="993" w:firstLine="0"/>
        <w:jc w:val="both"/>
        <w:rPr>
          <w:rFonts w:cstheme="minorHAnsi"/>
        </w:rPr>
      </w:pPr>
      <w:r>
        <w:rPr>
          <w:rFonts w:cstheme="minorHAnsi"/>
        </w:rPr>
        <w:t xml:space="preserve">Établit des mesures provisoires, lorsque requis ;  </w:t>
      </w:r>
    </w:p>
    <w:p w14:paraId="2CF540BA" w14:textId="77777777" w:rsidR="00D34648" w:rsidRDefault="00D0077C" w:rsidP="0004539F">
      <w:pPr>
        <w:pStyle w:val="Paragraphedeliste"/>
        <w:widowControl/>
        <w:numPr>
          <w:ilvl w:val="0"/>
          <w:numId w:val="12"/>
        </w:numPr>
        <w:suppressAutoHyphens w:val="0"/>
        <w:ind w:left="567" w:right="993" w:firstLine="0"/>
        <w:jc w:val="both"/>
        <w:rPr>
          <w:rFonts w:cstheme="minorHAnsi"/>
        </w:rPr>
      </w:pPr>
      <w:r>
        <w:rPr>
          <w:rFonts w:cstheme="minorHAnsi"/>
        </w:rPr>
        <w:t xml:space="preserve">Vérifie de façon préliminaire ce qui a déjà été tenté </w:t>
      </w:r>
      <w:r>
        <w:rPr>
          <w:rFonts w:cstheme="minorHAnsi"/>
        </w:rPr>
        <w:t>pour régler la situation ;</w:t>
      </w:r>
    </w:p>
    <w:p w14:paraId="57C0DA3D" w14:textId="77777777" w:rsidR="00D34648" w:rsidRDefault="00D0077C" w:rsidP="0004539F">
      <w:pPr>
        <w:pStyle w:val="Paragraphedeliste"/>
        <w:widowControl/>
        <w:numPr>
          <w:ilvl w:val="0"/>
          <w:numId w:val="12"/>
        </w:numPr>
        <w:suppressAutoHyphens w:val="0"/>
        <w:ind w:left="567" w:right="993" w:firstLine="0"/>
        <w:jc w:val="both"/>
        <w:rPr>
          <w:rFonts w:cstheme="minorHAnsi"/>
        </w:rPr>
      </w:pPr>
      <w:r>
        <w:rPr>
          <w:rFonts w:cstheme="minorHAnsi"/>
        </w:rPr>
        <w:t>Effectue les démarches quant à la recevabilité de la plainte et fait un suivi au plaignant quant à sa décision ;</w:t>
      </w:r>
    </w:p>
    <w:p w14:paraId="1C81389E" w14:textId="77777777" w:rsidR="00D34648" w:rsidRDefault="00D34648" w:rsidP="0004539F">
      <w:pPr>
        <w:pStyle w:val="Paragraphedeliste"/>
        <w:ind w:left="567" w:right="993" w:firstLine="0"/>
        <w:rPr>
          <w:rFonts w:cstheme="minorHAnsi"/>
        </w:rPr>
      </w:pPr>
    </w:p>
    <w:p w14:paraId="2465D2CD" w14:textId="77777777" w:rsidR="00D34648" w:rsidRDefault="00D0077C" w:rsidP="0004539F">
      <w:pPr>
        <w:pStyle w:val="Paragraphedeliste"/>
        <w:widowControl/>
        <w:numPr>
          <w:ilvl w:val="0"/>
          <w:numId w:val="15"/>
        </w:numPr>
        <w:suppressAutoHyphens w:val="0"/>
        <w:ind w:left="567" w:right="993" w:firstLine="0"/>
        <w:contextualSpacing/>
        <w:jc w:val="both"/>
        <w:rPr>
          <w:rFonts w:cstheme="minorHAnsi"/>
        </w:rPr>
      </w:pPr>
      <w:r>
        <w:rPr>
          <w:rFonts w:cstheme="minorHAnsi"/>
        </w:rPr>
        <w:t xml:space="preserve">Dans le cas où la plainte est jugée recevable, la direction générale examine l’ensemble des faits et circonstances reliés aux allégations fournies par le plaignant ; </w:t>
      </w:r>
    </w:p>
    <w:p w14:paraId="7154CE4C" w14:textId="77777777" w:rsidR="00D34648" w:rsidRDefault="00D34648" w:rsidP="0004539F">
      <w:pPr>
        <w:ind w:left="567" w:right="993"/>
      </w:pPr>
    </w:p>
    <w:p w14:paraId="5D7B32EB" w14:textId="77777777" w:rsidR="00D34648" w:rsidRDefault="00D0077C" w:rsidP="0004539F">
      <w:pPr>
        <w:pStyle w:val="Paragraphedeliste"/>
        <w:widowControl/>
        <w:numPr>
          <w:ilvl w:val="0"/>
          <w:numId w:val="15"/>
        </w:numPr>
        <w:suppressAutoHyphens w:val="0"/>
        <w:ind w:left="567" w:right="993" w:firstLine="0"/>
        <w:contextualSpacing/>
        <w:jc w:val="both"/>
        <w:rPr>
          <w:rFonts w:cstheme="minorHAnsi"/>
        </w:rPr>
      </w:pPr>
      <w:r>
        <w:rPr>
          <w:rFonts w:cstheme="minorHAnsi"/>
        </w:rPr>
        <w:t xml:space="preserve">La direction générale avise d’abord le mis en cause de la tenue d’une enquête. Un avis de convocation écrit lui est par la suite transmis, et ce, au moins quarante-huit (48) heures avant la rencontre pour obtenir sa version des faits. L’avis de convocation indique les principaux éléments de la plainte ; </w:t>
      </w:r>
    </w:p>
    <w:p w14:paraId="5A5D3E35" w14:textId="77777777" w:rsidR="00D34648" w:rsidRDefault="00D34648" w:rsidP="0004539F">
      <w:pPr>
        <w:pStyle w:val="Paragraphedeliste"/>
        <w:ind w:left="567" w:right="993" w:firstLine="0"/>
        <w:jc w:val="both"/>
        <w:rPr>
          <w:rFonts w:cstheme="minorHAnsi"/>
        </w:rPr>
      </w:pPr>
    </w:p>
    <w:p w14:paraId="4628531E" w14:textId="77777777" w:rsidR="00D34648" w:rsidRDefault="00D0077C" w:rsidP="0004539F">
      <w:pPr>
        <w:pStyle w:val="Paragraphedeliste"/>
        <w:widowControl/>
        <w:numPr>
          <w:ilvl w:val="0"/>
          <w:numId w:val="15"/>
        </w:numPr>
        <w:suppressAutoHyphens w:val="0"/>
        <w:ind w:left="567" w:right="993" w:firstLine="0"/>
        <w:contextualSpacing/>
        <w:jc w:val="both"/>
        <w:rPr>
          <w:rFonts w:cstheme="minorHAnsi"/>
        </w:rPr>
      </w:pPr>
      <w:r>
        <w:rPr>
          <w:rFonts w:cstheme="minorHAnsi"/>
        </w:rPr>
        <w:t>L’enquête implique la rencontre des parties concernées par la plainte ainsi que les témoins pertinents. Lors de ces rencontres, le plaignant et le mis en cause peuvent choisir de se faire accompagner par une personne de leur choix qui n’est pas concerné par la plainte. Tous doivent signer un engagement de confidentialité. Un accompagnateur ne peut être un témoin.</w:t>
      </w:r>
    </w:p>
    <w:p w14:paraId="140973E7" w14:textId="77777777" w:rsidR="00D34648" w:rsidRDefault="00D34648" w:rsidP="0004539F">
      <w:pPr>
        <w:pStyle w:val="Paragraphedeliste"/>
        <w:ind w:left="567" w:right="993" w:firstLine="0"/>
        <w:jc w:val="both"/>
        <w:rPr>
          <w:rFonts w:cstheme="minorHAnsi"/>
          <w:b/>
        </w:rPr>
      </w:pPr>
    </w:p>
    <w:p w14:paraId="49B01BC4" w14:textId="77777777" w:rsidR="00D34648" w:rsidRDefault="00D0077C" w:rsidP="0004539F">
      <w:pPr>
        <w:pStyle w:val="Paragraphedeliste"/>
        <w:keepNext/>
        <w:widowControl/>
        <w:numPr>
          <w:ilvl w:val="1"/>
          <w:numId w:val="3"/>
        </w:numPr>
        <w:suppressAutoHyphens w:val="0"/>
        <w:ind w:left="567" w:right="993" w:firstLine="0"/>
        <w:contextualSpacing/>
        <w:jc w:val="both"/>
        <w:rPr>
          <w:rFonts w:cstheme="minorHAnsi"/>
          <w:b/>
        </w:rPr>
      </w:pPr>
      <w:r>
        <w:rPr>
          <w:rFonts w:cstheme="minorHAnsi"/>
          <w:b/>
        </w:rPr>
        <w:lastRenderedPageBreak/>
        <w:t xml:space="preserve">Conclusions de l’enquête </w:t>
      </w:r>
    </w:p>
    <w:p w14:paraId="0426068C" w14:textId="77777777" w:rsidR="00D34648" w:rsidRDefault="00D34648" w:rsidP="0004539F">
      <w:pPr>
        <w:keepNext/>
        <w:ind w:left="567" w:right="993"/>
        <w:jc w:val="both"/>
        <w:rPr>
          <w:rFonts w:cstheme="minorHAnsi"/>
        </w:rPr>
      </w:pPr>
    </w:p>
    <w:p w14:paraId="41D5E241" w14:textId="77777777" w:rsidR="00D34648" w:rsidRDefault="00D0077C" w:rsidP="0004539F">
      <w:pPr>
        <w:pStyle w:val="Paragraphedeliste"/>
        <w:keepNext/>
        <w:widowControl/>
        <w:numPr>
          <w:ilvl w:val="0"/>
          <w:numId w:val="16"/>
        </w:numPr>
        <w:suppressAutoHyphens w:val="0"/>
        <w:ind w:left="567" w:right="993" w:firstLine="0"/>
        <w:contextualSpacing/>
        <w:jc w:val="both"/>
        <w:rPr>
          <w:rFonts w:cstheme="minorHAnsi"/>
        </w:rPr>
      </w:pPr>
      <w:r>
        <w:rPr>
          <w:rFonts w:cstheme="minorHAnsi"/>
        </w:rPr>
        <w:t xml:space="preserve">La direction générale produit un rapport écrit où elle conclut à la présence, ou non, de harcèlement. Par la suite, elle peut : </w:t>
      </w:r>
    </w:p>
    <w:p w14:paraId="4555B6B3" w14:textId="77777777" w:rsidR="00D34648" w:rsidRDefault="00D34648" w:rsidP="0004539F">
      <w:pPr>
        <w:ind w:left="567" w:right="993"/>
        <w:jc w:val="both"/>
        <w:rPr>
          <w:rFonts w:cstheme="minorHAnsi"/>
        </w:rPr>
      </w:pPr>
    </w:p>
    <w:p w14:paraId="044EB7C3" w14:textId="77777777" w:rsidR="00D34648" w:rsidRDefault="00D0077C" w:rsidP="0004539F">
      <w:pPr>
        <w:pStyle w:val="Paragraphedeliste"/>
        <w:widowControl/>
        <w:numPr>
          <w:ilvl w:val="0"/>
          <w:numId w:val="12"/>
        </w:numPr>
        <w:suppressAutoHyphens w:val="0"/>
        <w:ind w:left="567" w:right="993" w:firstLine="0"/>
        <w:jc w:val="both"/>
        <w:rPr>
          <w:rFonts w:cstheme="minorHAnsi"/>
        </w:rPr>
      </w:pPr>
      <w:r>
        <w:rPr>
          <w:rFonts w:cstheme="minorHAnsi"/>
        </w:rPr>
        <w:t>Rencontrer le conseil municipal afin de l’informer si la plainte est fondée ou non, et lui faire part de ses recommandations, le cas échéant ;</w:t>
      </w:r>
    </w:p>
    <w:p w14:paraId="5AEC794C" w14:textId="77777777" w:rsidR="00D34648" w:rsidRDefault="00D34648" w:rsidP="0004539F">
      <w:pPr>
        <w:pStyle w:val="Paragraphedeliste"/>
        <w:ind w:left="567" w:right="993" w:firstLine="0"/>
        <w:jc w:val="both"/>
        <w:rPr>
          <w:rFonts w:cstheme="minorHAnsi"/>
        </w:rPr>
      </w:pPr>
    </w:p>
    <w:p w14:paraId="3CF6410F" w14:textId="77777777" w:rsidR="00D34648" w:rsidRDefault="00D0077C" w:rsidP="0004539F">
      <w:pPr>
        <w:pStyle w:val="Paragraphedeliste"/>
        <w:widowControl/>
        <w:numPr>
          <w:ilvl w:val="0"/>
          <w:numId w:val="12"/>
        </w:numPr>
        <w:suppressAutoHyphens w:val="0"/>
        <w:ind w:left="567" w:right="993" w:firstLine="0"/>
        <w:jc w:val="both"/>
        <w:rPr>
          <w:rFonts w:cstheme="minorHAnsi"/>
        </w:rPr>
      </w:pPr>
      <w:r>
        <w:rPr>
          <w:rFonts w:cstheme="minorHAnsi"/>
        </w:rPr>
        <w:t>Rencontrer individuellement le plaignant et le mis en cause afin notamment de les informer si la plainte est fondée ou non ;</w:t>
      </w:r>
    </w:p>
    <w:p w14:paraId="4E2ABE3B" w14:textId="77777777" w:rsidR="00D34648" w:rsidRDefault="00D34648" w:rsidP="0004539F">
      <w:pPr>
        <w:pStyle w:val="Paragraphedeliste"/>
        <w:tabs>
          <w:tab w:val="left" w:pos="1440"/>
        </w:tabs>
        <w:ind w:left="567" w:right="993" w:firstLine="0"/>
        <w:jc w:val="both"/>
        <w:rPr>
          <w:rFonts w:cstheme="minorHAnsi"/>
        </w:rPr>
      </w:pPr>
    </w:p>
    <w:p w14:paraId="58D0B8D8" w14:textId="77777777" w:rsidR="00D34648" w:rsidRDefault="00D0077C" w:rsidP="0004539F">
      <w:pPr>
        <w:pStyle w:val="Paragraphedeliste"/>
        <w:keepNext/>
        <w:widowControl/>
        <w:numPr>
          <w:ilvl w:val="0"/>
          <w:numId w:val="16"/>
        </w:numPr>
        <w:suppressAutoHyphens w:val="0"/>
        <w:ind w:left="567" w:right="993" w:firstLine="0"/>
        <w:contextualSpacing/>
        <w:jc w:val="both"/>
        <w:rPr>
          <w:rFonts w:cstheme="minorHAnsi"/>
        </w:rPr>
      </w:pPr>
      <w:r>
        <w:rPr>
          <w:rFonts w:cstheme="minorHAnsi"/>
        </w:rPr>
        <w:t>Pour donner suite à l’enquête, l’employeur peut notamment :</w:t>
      </w:r>
    </w:p>
    <w:p w14:paraId="5A502762" w14:textId="77777777" w:rsidR="00D34648" w:rsidRDefault="00D34648" w:rsidP="0004539F">
      <w:pPr>
        <w:pStyle w:val="Paragraphedeliste"/>
        <w:ind w:left="567" w:right="993" w:firstLine="0"/>
        <w:jc w:val="both"/>
        <w:rPr>
          <w:rFonts w:cstheme="minorHAnsi"/>
        </w:rPr>
      </w:pPr>
    </w:p>
    <w:p w14:paraId="5003D08A" w14:textId="77777777" w:rsidR="00D34648" w:rsidRDefault="00D0077C" w:rsidP="0004539F">
      <w:pPr>
        <w:pStyle w:val="Paragraphedeliste"/>
        <w:widowControl/>
        <w:numPr>
          <w:ilvl w:val="0"/>
          <w:numId w:val="12"/>
        </w:numPr>
        <w:suppressAutoHyphens w:val="0"/>
        <w:ind w:left="567" w:right="993" w:firstLine="0"/>
        <w:jc w:val="both"/>
        <w:rPr>
          <w:rFonts w:cstheme="minorHAnsi"/>
        </w:rPr>
      </w:pPr>
      <w:r>
        <w:rPr>
          <w:rFonts w:cstheme="minorHAnsi"/>
        </w:rPr>
        <w:t xml:space="preserve">Intervenir dans le </w:t>
      </w:r>
      <w:r>
        <w:rPr>
          <w:rFonts w:cstheme="minorHAnsi"/>
        </w:rPr>
        <w:t>milieu de travail pour faire cesser le harcèlement ;</w:t>
      </w:r>
    </w:p>
    <w:p w14:paraId="3D64143A" w14:textId="77777777" w:rsidR="00D34648" w:rsidRDefault="00D34648" w:rsidP="0004539F">
      <w:pPr>
        <w:tabs>
          <w:tab w:val="left" w:pos="1440"/>
        </w:tabs>
        <w:ind w:left="567" w:right="993"/>
        <w:jc w:val="both"/>
        <w:rPr>
          <w:rFonts w:cstheme="minorHAnsi"/>
        </w:rPr>
      </w:pPr>
    </w:p>
    <w:p w14:paraId="4368C398" w14:textId="77777777" w:rsidR="00D34648" w:rsidRDefault="00D0077C" w:rsidP="0004539F">
      <w:pPr>
        <w:pStyle w:val="Paragraphedeliste"/>
        <w:widowControl/>
        <w:numPr>
          <w:ilvl w:val="0"/>
          <w:numId w:val="12"/>
        </w:numPr>
        <w:suppressAutoHyphens w:val="0"/>
        <w:ind w:left="567" w:right="993" w:firstLine="0"/>
        <w:jc w:val="both"/>
        <w:rPr>
          <w:rFonts w:cstheme="minorHAnsi"/>
        </w:rPr>
      </w:pPr>
      <w:r>
        <w:rPr>
          <w:rFonts w:cstheme="minorHAnsi"/>
        </w:rPr>
        <w:t>Imposer des sanctions ;</w:t>
      </w:r>
    </w:p>
    <w:p w14:paraId="252485D9" w14:textId="77777777" w:rsidR="00D34648" w:rsidRDefault="00D34648" w:rsidP="0004539F">
      <w:pPr>
        <w:tabs>
          <w:tab w:val="left" w:pos="1440"/>
        </w:tabs>
        <w:ind w:left="567" w:right="993"/>
        <w:jc w:val="both"/>
        <w:rPr>
          <w:rFonts w:cstheme="minorHAnsi"/>
        </w:rPr>
      </w:pPr>
    </w:p>
    <w:p w14:paraId="052F9154" w14:textId="77777777" w:rsidR="00D34648" w:rsidRDefault="00D0077C" w:rsidP="0004539F">
      <w:pPr>
        <w:pStyle w:val="Paragraphedeliste"/>
        <w:widowControl/>
        <w:numPr>
          <w:ilvl w:val="0"/>
          <w:numId w:val="12"/>
        </w:numPr>
        <w:suppressAutoHyphens w:val="0"/>
        <w:ind w:left="567" w:right="993" w:firstLine="0"/>
        <w:jc w:val="both"/>
        <w:rPr>
          <w:rFonts w:cstheme="minorHAnsi"/>
        </w:rPr>
      </w:pPr>
      <w:r>
        <w:rPr>
          <w:rFonts w:cstheme="minorHAnsi"/>
        </w:rPr>
        <w:t>Établir un aménagement particulier lorsque la plainte vise un élu, un citoyen, un bénévole ou un fournisseur ;</w:t>
      </w:r>
    </w:p>
    <w:p w14:paraId="0CE6FF89" w14:textId="77777777" w:rsidR="00D34648" w:rsidRDefault="00D34648" w:rsidP="0004539F">
      <w:pPr>
        <w:tabs>
          <w:tab w:val="left" w:pos="1440"/>
          <w:tab w:val="left" w:pos="2160"/>
        </w:tabs>
        <w:ind w:left="567" w:right="993"/>
        <w:jc w:val="both"/>
        <w:rPr>
          <w:rFonts w:cstheme="minorHAnsi"/>
        </w:rPr>
      </w:pPr>
    </w:p>
    <w:p w14:paraId="14E5F135" w14:textId="77777777" w:rsidR="00D34648" w:rsidRDefault="00D0077C" w:rsidP="0004539F">
      <w:pPr>
        <w:pStyle w:val="Paragraphedeliste"/>
        <w:widowControl/>
        <w:numPr>
          <w:ilvl w:val="0"/>
          <w:numId w:val="12"/>
        </w:numPr>
        <w:suppressAutoHyphens w:val="0"/>
        <w:ind w:left="567" w:right="993" w:firstLine="0"/>
        <w:jc w:val="both"/>
        <w:rPr>
          <w:rFonts w:cstheme="minorHAnsi"/>
        </w:rPr>
      </w:pPr>
      <w:r>
        <w:rPr>
          <w:rFonts w:cstheme="minorHAnsi"/>
        </w:rPr>
        <w:t>Orienter les personnes impliquées dans la plainte vers un service d’aide aux employés ou toute autre ressource professionnelle ;</w:t>
      </w:r>
    </w:p>
    <w:p w14:paraId="546327D7" w14:textId="77777777" w:rsidR="00D34648" w:rsidRDefault="00D34648" w:rsidP="0004539F">
      <w:pPr>
        <w:pStyle w:val="Corpsdetexte"/>
        <w:spacing w:before="24"/>
        <w:ind w:left="567" w:right="993"/>
        <w:rPr>
          <w:rFonts w:cstheme="minorHAnsi"/>
          <w:b/>
          <w:bCs/>
          <w:spacing w:val="-2"/>
          <w:u w:val="single"/>
        </w:rPr>
      </w:pPr>
    </w:p>
    <w:p w14:paraId="7AFC35AC" w14:textId="77777777" w:rsidR="00D34648" w:rsidRDefault="00D0077C" w:rsidP="0004539F">
      <w:pPr>
        <w:pStyle w:val="Paragraphedeliste"/>
        <w:keepNext/>
        <w:widowControl/>
        <w:numPr>
          <w:ilvl w:val="0"/>
          <w:numId w:val="16"/>
        </w:numPr>
        <w:suppressAutoHyphens w:val="0"/>
        <w:ind w:left="567" w:right="993" w:firstLine="0"/>
        <w:contextualSpacing/>
        <w:jc w:val="both"/>
        <w:rPr>
          <w:rFonts w:cstheme="minorHAnsi"/>
        </w:rPr>
      </w:pPr>
      <w:r>
        <w:rPr>
          <w:rFonts w:cstheme="minorHAnsi"/>
        </w:rPr>
        <w:t>Une plainte peut être retirée en tout temps par écrit. Malgré le retrait d’une plainte, l’employeur se réserve le droit de poursuivre l’enquête s’il juge que la situation le justifie ;</w:t>
      </w:r>
    </w:p>
    <w:p w14:paraId="38A40E22" w14:textId="77777777" w:rsidR="00D34648" w:rsidRDefault="00D34648" w:rsidP="0004539F">
      <w:pPr>
        <w:ind w:left="567" w:right="993"/>
        <w:jc w:val="both"/>
        <w:rPr>
          <w:rFonts w:cstheme="minorHAnsi"/>
        </w:rPr>
      </w:pPr>
    </w:p>
    <w:p w14:paraId="08BEF191" w14:textId="77777777" w:rsidR="00D34648" w:rsidRDefault="00D0077C" w:rsidP="0004539F">
      <w:pPr>
        <w:pStyle w:val="Paragraphedeliste"/>
        <w:keepNext/>
        <w:widowControl/>
        <w:numPr>
          <w:ilvl w:val="0"/>
          <w:numId w:val="16"/>
        </w:numPr>
        <w:suppressAutoHyphens w:val="0"/>
        <w:ind w:left="567" w:right="993" w:firstLine="0"/>
        <w:contextualSpacing/>
        <w:jc w:val="both"/>
        <w:rPr>
          <w:rFonts w:cstheme="minorHAnsi"/>
        </w:rPr>
      </w:pPr>
      <w:r>
        <w:rPr>
          <w:rFonts w:cstheme="minorHAnsi"/>
        </w:rPr>
        <w:t>Des mesures peuvent aussi être implantées afin de maintenir ou contribuer à un milieu de travail sain même si aucune allégation de harcèlement n’est fondée.</w:t>
      </w:r>
    </w:p>
    <w:p w14:paraId="2045F888" w14:textId="77777777" w:rsidR="00D34648" w:rsidRDefault="00D34648" w:rsidP="0004539F">
      <w:pPr>
        <w:pStyle w:val="Paragraphedeliste"/>
        <w:ind w:left="567" w:right="993" w:firstLine="0"/>
        <w:jc w:val="both"/>
        <w:rPr>
          <w:rFonts w:cstheme="minorHAnsi"/>
          <w:b/>
          <w:u w:val="single"/>
        </w:rPr>
      </w:pPr>
    </w:p>
    <w:p w14:paraId="375C3D5E" w14:textId="77777777" w:rsidR="00D34648" w:rsidRDefault="00D0077C" w:rsidP="0004539F">
      <w:pPr>
        <w:pStyle w:val="Paragraphedeliste"/>
        <w:widowControl/>
        <w:numPr>
          <w:ilvl w:val="0"/>
          <w:numId w:val="3"/>
        </w:numPr>
        <w:suppressAutoHyphens w:val="0"/>
        <w:ind w:left="567" w:right="993" w:firstLine="0"/>
        <w:contextualSpacing/>
        <w:jc w:val="both"/>
        <w:rPr>
          <w:rFonts w:cstheme="minorHAnsi"/>
          <w:b/>
          <w:u w:val="single"/>
        </w:rPr>
      </w:pPr>
      <w:r>
        <w:rPr>
          <w:rFonts w:cstheme="minorHAnsi"/>
          <w:b/>
          <w:u w:val="single"/>
        </w:rPr>
        <w:t xml:space="preserve">MÉCANISME FORMEL DE PRISE EN CHARGE DE PLAINTE DE VIOLENCE OU D’INCIVILITÉ </w:t>
      </w:r>
    </w:p>
    <w:p w14:paraId="68AB0F52" w14:textId="77777777" w:rsidR="00D34648" w:rsidRDefault="00D34648" w:rsidP="0004539F">
      <w:pPr>
        <w:pStyle w:val="Retraitcorpsdetexte3"/>
        <w:ind w:left="567" w:right="993"/>
        <w:rPr>
          <w:rFonts w:cstheme="minorHAnsi"/>
          <w:sz w:val="22"/>
          <w:szCs w:val="22"/>
          <w:lang w:eastAsia="fr-FR"/>
        </w:rPr>
      </w:pPr>
    </w:p>
    <w:p w14:paraId="0577A445" w14:textId="77777777" w:rsidR="00D34648" w:rsidRDefault="00D0077C" w:rsidP="0004539F">
      <w:pPr>
        <w:pStyle w:val="Paragraphedeliste"/>
        <w:widowControl/>
        <w:numPr>
          <w:ilvl w:val="0"/>
          <w:numId w:val="17"/>
        </w:numPr>
        <w:suppressAutoHyphens w:val="0"/>
        <w:ind w:left="567" w:right="993" w:firstLine="0"/>
        <w:contextualSpacing/>
        <w:jc w:val="both"/>
        <w:rPr>
          <w:rFonts w:cstheme="minorHAnsi"/>
        </w:rPr>
      </w:pPr>
      <w:r>
        <w:rPr>
          <w:rFonts w:cstheme="minorHAnsi"/>
        </w:rPr>
        <w:t>Une plainte peut être déposée à la direction générale au plus tard dans les trente (30) jours suivant la dernière manifestation d’une conduite de violence ou d’incivilité au travail ;</w:t>
      </w:r>
    </w:p>
    <w:p w14:paraId="59E5989F" w14:textId="77777777" w:rsidR="00D34648" w:rsidRDefault="00D34648" w:rsidP="0004539F">
      <w:pPr>
        <w:pStyle w:val="Paragraphedeliste"/>
        <w:ind w:left="567" w:right="993" w:firstLine="0"/>
        <w:jc w:val="both"/>
        <w:rPr>
          <w:rFonts w:cstheme="minorHAnsi"/>
        </w:rPr>
      </w:pPr>
    </w:p>
    <w:p w14:paraId="581CF662" w14:textId="77777777" w:rsidR="00D34648" w:rsidRDefault="00D0077C" w:rsidP="0004539F">
      <w:pPr>
        <w:pStyle w:val="Paragraphedeliste"/>
        <w:ind w:left="567" w:right="993" w:firstLine="0"/>
        <w:jc w:val="both"/>
        <w:rPr>
          <w:rFonts w:cstheme="minorHAnsi"/>
        </w:rPr>
      </w:pPr>
      <w:r>
        <w:rPr>
          <w:rFonts w:cstheme="minorHAnsi"/>
        </w:rPr>
        <w:t>Dans le cas où la plainte vise la direction générale, ou qu’elle est déposée par celle-ci, elle est transmise directement au maire ;</w:t>
      </w:r>
    </w:p>
    <w:p w14:paraId="6A24F9A5" w14:textId="77777777" w:rsidR="00D34648" w:rsidRDefault="00D34648" w:rsidP="0004539F">
      <w:pPr>
        <w:pStyle w:val="Paragraphedeliste"/>
        <w:tabs>
          <w:tab w:val="left" w:pos="1440"/>
        </w:tabs>
        <w:ind w:left="567" w:right="993" w:firstLine="0"/>
        <w:jc w:val="both"/>
        <w:rPr>
          <w:rFonts w:cstheme="minorHAnsi"/>
        </w:rPr>
      </w:pPr>
    </w:p>
    <w:p w14:paraId="278A2C4C" w14:textId="77777777" w:rsidR="00D34648" w:rsidRDefault="00D0077C" w:rsidP="0004539F">
      <w:pPr>
        <w:pStyle w:val="Paragraphedeliste"/>
        <w:widowControl/>
        <w:numPr>
          <w:ilvl w:val="0"/>
          <w:numId w:val="17"/>
        </w:numPr>
        <w:suppressAutoHyphens w:val="0"/>
        <w:ind w:left="567" w:right="993" w:firstLine="0"/>
        <w:contextualSpacing/>
        <w:jc w:val="both"/>
        <w:rPr>
          <w:rFonts w:cstheme="minorHAnsi"/>
        </w:rPr>
      </w:pPr>
      <w:r>
        <w:t>La plainte peut être faite verbalement</w:t>
      </w:r>
      <w:r>
        <w:rPr>
          <w:rStyle w:val="ui-provider"/>
        </w:rPr>
        <w:t xml:space="preserve"> ou par écrit. Les détails des incidents doivent être décrits avec autant de précision que possible</w:t>
      </w:r>
      <w:r>
        <w:t xml:space="preserve"> en indiquant, en autant que faire se peut, les dates, les endroits et le nom des témoins, le cas échéant. Un formulaire de plainte identifiant les renseignements au traitement de celle-ci est joint en annexe ;</w:t>
      </w:r>
    </w:p>
    <w:p w14:paraId="7AD23506" w14:textId="77777777" w:rsidR="00D34648" w:rsidRDefault="00D34648" w:rsidP="0004539F">
      <w:pPr>
        <w:tabs>
          <w:tab w:val="left" w:pos="1440"/>
        </w:tabs>
        <w:ind w:left="567" w:right="993"/>
        <w:jc w:val="both"/>
        <w:rPr>
          <w:rFonts w:cstheme="minorHAnsi"/>
        </w:rPr>
      </w:pPr>
    </w:p>
    <w:p w14:paraId="6D492A14" w14:textId="77777777" w:rsidR="00D34648" w:rsidRDefault="00D0077C" w:rsidP="0004539F">
      <w:pPr>
        <w:pStyle w:val="Paragraphedeliste"/>
        <w:widowControl/>
        <w:numPr>
          <w:ilvl w:val="0"/>
          <w:numId w:val="17"/>
        </w:numPr>
        <w:suppressAutoHyphens w:val="0"/>
        <w:ind w:left="567" w:right="993" w:firstLine="0"/>
        <w:contextualSpacing/>
        <w:jc w:val="both"/>
        <w:rPr>
          <w:rFonts w:cstheme="minorHAnsi"/>
        </w:rPr>
      </w:pPr>
      <w:r>
        <w:rPr>
          <w:rFonts w:cstheme="minorHAnsi"/>
        </w:rPr>
        <w:t>En cas de refus ou d’échec du mécanisme informel de règlement et en présence d’allégations de violence ou d’incivilité, la direction générale fait enquête selon les règles généralement applicables et déterminer les mesures applicables, le cas échéant ;</w:t>
      </w:r>
    </w:p>
    <w:p w14:paraId="2AE027B2" w14:textId="77777777" w:rsidR="00D34648" w:rsidRDefault="00D34648" w:rsidP="0004539F">
      <w:pPr>
        <w:pStyle w:val="Retraitcorpsdetexte3"/>
        <w:ind w:left="567" w:right="993"/>
        <w:rPr>
          <w:rFonts w:cstheme="minorHAnsi"/>
          <w:sz w:val="22"/>
          <w:szCs w:val="22"/>
          <w:lang w:eastAsia="fr-FR"/>
        </w:rPr>
      </w:pPr>
    </w:p>
    <w:p w14:paraId="745F96D3" w14:textId="77777777" w:rsidR="00D34648" w:rsidRDefault="00D0077C" w:rsidP="0004539F">
      <w:pPr>
        <w:pStyle w:val="Paragraphedeliste"/>
        <w:ind w:left="567" w:right="993" w:firstLine="0"/>
        <w:jc w:val="both"/>
        <w:rPr>
          <w:rFonts w:cstheme="minorHAnsi"/>
        </w:rPr>
      </w:pPr>
      <w:r>
        <w:rPr>
          <w:rFonts w:cstheme="minorHAnsi"/>
        </w:rPr>
        <w:t xml:space="preserve">Dans le cas où un élu </w:t>
      </w:r>
      <w:r>
        <w:rPr>
          <w:rFonts w:cstheme="minorHAnsi"/>
        </w:rPr>
        <w:t>est visé par la plainte, il est de la responsabilité du conseil municipal de déterminer le processus approprié pour traiter le tout ;</w:t>
      </w:r>
    </w:p>
    <w:p w14:paraId="122A2194" w14:textId="77777777" w:rsidR="00D34648" w:rsidRDefault="00D34648" w:rsidP="0004539F">
      <w:pPr>
        <w:ind w:left="567" w:right="993"/>
        <w:jc w:val="both"/>
        <w:rPr>
          <w:rFonts w:cstheme="minorHAnsi"/>
        </w:rPr>
      </w:pPr>
    </w:p>
    <w:p w14:paraId="7556E73B" w14:textId="77777777" w:rsidR="00D34648" w:rsidRDefault="00D0077C" w:rsidP="0004539F">
      <w:pPr>
        <w:pStyle w:val="Paragraphedeliste"/>
        <w:widowControl/>
        <w:numPr>
          <w:ilvl w:val="0"/>
          <w:numId w:val="17"/>
        </w:numPr>
        <w:suppressAutoHyphens w:val="0"/>
        <w:ind w:left="567" w:right="993" w:firstLine="0"/>
        <w:contextualSpacing/>
        <w:jc w:val="both"/>
        <w:rPr>
          <w:rFonts w:cstheme="minorHAnsi"/>
        </w:rPr>
      </w:pPr>
      <w:r>
        <w:rPr>
          <w:rFonts w:cstheme="minorHAnsi"/>
        </w:rPr>
        <w:t xml:space="preserve">Ce mécanisme trouve également application lorsqu’un fournisseur, un citoyen, un tiers, ou un bénévole est visé par une </w:t>
      </w:r>
      <w:r>
        <w:rPr>
          <w:rFonts w:cstheme="minorHAnsi"/>
        </w:rPr>
        <w:t>telle plainte. Dans un tel cas, l’employeur détermine sanctions ou les aménagements particuliers applicables, le cas échéant.</w:t>
      </w:r>
    </w:p>
    <w:p w14:paraId="21F1B2AE" w14:textId="77777777" w:rsidR="00D34648" w:rsidRDefault="00D0077C" w:rsidP="0004539F">
      <w:pPr>
        <w:pStyle w:val="Retraitcorpsdetexte3"/>
        <w:ind w:left="567" w:right="993"/>
        <w:rPr>
          <w:rFonts w:cstheme="minorHAnsi"/>
          <w:sz w:val="22"/>
          <w:szCs w:val="22"/>
        </w:rPr>
      </w:pPr>
      <w:r>
        <w:rPr>
          <w:rFonts w:cstheme="minorHAnsi"/>
          <w:b/>
          <w:sz w:val="22"/>
          <w:szCs w:val="22"/>
          <w:u w:val="single"/>
        </w:rPr>
        <w:t xml:space="preserve"> </w:t>
      </w:r>
    </w:p>
    <w:p w14:paraId="50607495" w14:textId="77777777" w:rsidR="00D34648" w:rsidRDefault="00D0077C" w:rsidP="0004539F">
      <w:pPr>
        <w:pStyle w:val="Paragraphedeliste"/>
        <w:widowControl/>
        <w:numPr>
          <w:ilvl w:val="0"/>
          <w:numId w:val="3"/>
        </w:numPr>
        <w:suppressAutoHyphens w:val="0"/>
        <w:ind w:left="567" w:right="993" w:firstLine="0"/>
        <w:contextualSpacing/>
        <w:jc w:val="both"/>
        <w:rPr>
          <w:rFonts w:cstheme="minorHAnsi"/>
          <w:b/>
          <w:u w:val="single"/>
        </w:rPr>
      </w:pPr>
      <w:r>
        <w:rPr>
          <w:rFonts w:cstheme="minorHAnsi"/>
          <w:b/>
          <w:u w:val="single"/>
        </w:rPr>
        <w:t>SANCTIONS</w:t>
      </w:r>
    </w:p>
    <w:p w14:paraId="1F655AE3" w14:textId="77777777" w:rsidR="00D34648" w:rsidRDefault="00D34648" w:rsidP="0004539F">
      <w:pPr>
        <w:pStyle w:val="Paragraphedeliste"/>
        <w:ind w:left="567" w:right="993" w:firstLine="0"/>
        <w:jc w:val="both"/>
        <w:rPr>
          <w:rFonts w:cstheme="minorHAnsi"/>
          <w:b/>
          <w:u w:val="single"/>
        </w:rPr>
      </w:pPr>
    </w:p>
    <w:p w14:paraId="0E5C7961" w14:textId="77777777" w:rsidR="00D34648" w:rsidRDefault="00D0077C" w:rsidP="0004539F">
      <w:pPr>
        <w:pStyle w:val="Paragraphedeliste"/>
        <w:widowControl/>
        <w:numPr>
          <w:ilvl w:val="0"/>
          <w:numId w:val="18"/>
        </w:numPr>
        <w:suppressAutoHyphens w:val="0"/>
        <w:ind w:left="567" w:right="993" w:firstLine="0"/>
        <w:contextualSpacing/>
        <w:jc w:val="both"/>
        <w:rPr>
          <w:rFonts w:cstheme="minorHAnsi"/>
        </w:rPr>
      </w:pPr>
      <w:r>
        <w:rPr>
          <w:rFonts w:cstheme="minorHAnsi"/>
        </w:rPr>
        <w:t xml:space="preserve">L’employé, incluant un cadre et la direction générale, qui ne respecte pas la politique s’expose à des mesures administratives ou disciplinaires selon notamment la gravité des gestes posés, pouvant aller jusqu’au congédiement ; </w:t>
      </w:r>
    </w:p>
    <w:p w14:paraId="0CA93996" w14:textId="77777777" w:rsidR="00D34648" w:rsidRDefault="00D34648" w:rsidP="0004539F">
      <w:pPr>
        <w:pStyle w:val="Paragraphedeliste"/>
        <w:tabs>
          <w:tab w:val="left" w:pos="1440"/>
        </w:tabs>
        <w:ind w:left="567" w:right="993" w:firstLine="0"/>
        <w:jc w:val="both"/>
        <w:rPr>
          <w:rFonts w:cstheme="minorHAnsi"/>
        </w:rPr>
      </w:pPr>
    </w:p>
    <w:p w14:paraId="5312DD92" w14:textId="77777777" w:rsidR="00D34648" w:rsidRDefault="00D0077C" w:rsidP="0004539F">
      <w:pPr>
        <w:pStyle w:val="Paragraphedeliste"/>
        <w:widowControl/>
        <w:numPr>
          <w:ilvl w:val="0"/>
          <w:numId w:val="18"/>
        </w:numPr>
        <w:suppressAutoHyphens w:val="0"/>
        <w:ind w:left="567" w:right="993" w:firstLine="0"/>
        <w:contextualSpacing/>
        <w:jc w:val="both"/>
        <w:rPr>
          <w:rFonts w:cstheme="minorHAnsi"/>
        </w:rPr>
      </w:pPr>
      <w:r>
        <w:rPr>
          <w:rFonts w:cstheme="minorHAnsi"/>
        </w:rPr>
        <w:t>L’élu, le citoyen, le bénévole, le fournisseur ou le tiers qui ne respecte pas le contenu de la politique s’expose à des mesures administratives ou judiciaires.</w:t>
      </w:r>
    </w:p>
    <w:p w14:paraId="15CB1F14" w14:textId="77777777" w:rsidR="00D34648" w:rsidRDefault="00D34648" w:rsidP="0004539F">
      <w:pPr>
        <w:tabs>
          <w:tab w:val="left" w:pos="1440"/>
        </w:tabs>
        <w:ind w:left="567" w:right="993"/>
        <w:jc w:val="both"/>
        <w:rPr>
          <w:rFonts w:cstheme="minorHAnsi"/>
        </w:rPr>
      </w:pPr>
    </w:p>
    <w:p w14:paraId="2C741177" w14:textId="77777777" w:rsidR="00D34648" w:rsidRDefault="00D0077C" w:rsidP="0004539F">
      <w:pPr>
        <w:pStyle w:val="Paragraphedeliste"/>
        <w:keepNext/>
        <w:widowControl/>
        <w:numPr>
          <w:ilvl w:val="0"/>
          <w:numId w:val="3"/>
        </w:numPr>
        <w:suppressAutoHyphens w:val="0"/>
        <w:ind w:left="567" w:right="993" w:firstLine="0"/>
        <w:contextualSpacing/>
        <w:jc w:val="both"/>
        <w:rPr>
          <w:rFonts w:cstheme="minorHAnsi"/>
          <w:b/>
          <w:u w:val="single"/>
        </w:rPr>
      </w:pPr>
      <w:r>
        <w:rPr>
          <w:rFonts w:cstheme="minorHAnsi"/>
          <w:b/>
          <w:u w:val="single"/>
        </w:rPr>
        <w:lastRenderedPageBreak/>
        <w:t>CONFIDENTIALITÉ</w:t>
      </w:r>
    </w:p>
    <w:p w14:paraId="7BCEDBD7" w14:textId="77777777" w:rsidR="00D34648" w:rsidRDefault="00D34648" w:rsidP="0004539F">
      <w:pPr>
        <w:keepNext/>
        <w:ind w:left="567" w:right="993"/>
        <w:jc w:val="both"/>
        <w:rPr>
          <w:rFonts w:cstheme="minorHAnsi"/>
        </w:rPr>
      </w:pPr>
    </w:p>
    <w:p w14:paraId="49D4D099" w14:textId="77777777" w:rsidR="00D34648" w:rsidRDefault="00D0077C" w:rsidP="0004539F">
      <w:pPr>
        <w:pStyle w:val="Corpsdetexte"/>
        <w:spacing w:before="24"/>
        <w:ind w:left="567" w:right="993"/>
        <w:rPr>
          <w:rFonts w:cstheme="minorHAnsi"/>
          <w:b/>
          <w:bCs/>
          <w:spacing w:val="-2"/>
          <w:u w:val="single"/>
        </w:rPr>
      </w:pPr>
      <w:r>
        <w:rPr>
          <w:rFonts w:cstheme="minorHAnsi"/>
          <w:sz w:val="22"/>
          <w:szCs w:val="22"/>
        </w:rPr>
        <w:t>L’employeur respecte le droit à la confidentialité des renseignements personnels relativement à l’application de la politique. Toute plainte est traitée avec discrétion et la confidentialité est exigée</w:t>
      </w:r>
    </w:p>
    <w:p w14:paraId="0453636A" w14:textId="77777777" w:rsidR="00D34648" w:rsidRDefault="00D0077C" w:rsidP="0004539F">
      <w:pPr>
        <w:keepNext/>
        <w:ind w:left="567" w:right="993"/>
        <w:jc w:val="both"/>
        <w:rPr>
          <w:rFonts w:cstheme="minorHAnsi"/>
        </w:rPr>
      </w:pPr>
      <w:proofErr w:type="gramStart"/>
      <w:r>
        <w:rPr>
          <w:rFonts w:cstheme="minorHAnsi"/>
        </w:rPr>
        <w:t>de</w:t>
      </w:r>
      <w:proofErr w:type="gramEnd"/>
      <w:r>
        <w:rPr>
          <w:rFonts w:cstheme="minorHAnsi"/>
        </w:rPr>
        <w:t xml:space="preserve"> toutes les personnes impliquées dans une plainte, ou dans le traitement de celle-ci. Sous réserve de ce qui est nécessaire pour l’application de la politique, l’employeur reconnaît que les renseignements demeureront confidentiels. </w:t>
      </w:r>
    </w:p>
    <w:p w14:paraId="0E198738" w14:textId="77777777" w:rsidR="00D34648" w:rsidRDefault="00D34648" w:rsidP="0004539F">
      <w:pPr>
        <w:keepNext/>
        <w:ind w:left="567" w:right="993"/>
        <w:jc w:val="both"/>
        <w:rPr>
          <w:rFonts w:cstheme="minorHAnsi"/>
        </w:rPr>
      </w:pPr>
    </w:p>
    <w:p w14:paraId="04651B2E" w14:textId="77777777" w:rsidR="00D34648" w:rsidRDefault="00D0077C" w:rsidP="0004539F">
      <w:pPr>
        <w:keepNext/>
        <w:ind w:left="567" w:right="993"/>
        <w:jc w:val="both"/>
        <w:rPr>
          <w:rFonts w:cstheme="minorHAnsi"/>
          <w:color w:val="000000" w:themeColor="text1"/>
        </w:rPr>
      </w:pPr>
      <w:r>
        <w:rPr>
          <w:rFonts w:cstheme="minorHAnsi"/>
          <w:color w:val="000000" w:themeColor="text1"/>
        </w:rPr>
        <w:t xml:space="preserve">Tout mécanisme de règlement ou tout rapport d’enquête est confidentiel. </w:t>
      </w:r>
    </w:p>
    <w:p w14:paraId="35D07127" w14:textId="77777777" w:rsidR="00D34648" w:rsidRDefault="00D34648" w:rsidP="0004539F">
      <w:pPr>
        <w:keepNext/>
        <w:ind w:left="567" w:right="993"/>
        <w:jc w:val="both"/>
        <w:rPr>
          <w:rFonts w:cstheme="minorHAnsi"/>
          <w:color w:val="000000" w:themeColor="text1"/>
        </w:rPr>
      </w:pPr>
    </w:p>
    <w:p w14:paraId="1891BCE9" w14:textId="77777777" w:rsidR="00D34648" w:rsidRDefault="00D0077C" w:rsidP="0004539F">
      <w:pPr>
        <w:keepNext/>
        <w:ind w:left="567" w:right="993"/>
        <w:jc w:val="both"/>
        <w:rPr>
          <w:rFonts w:cstheme="minorHAnsi"/>
          <w:color w:val="000000" w:themeColor="text1"/>
        </w:rPr>
      </w:pPr>
      <w:r>
        <w:rPr>
          <w:rFonts w:cstheme="minorHAnsi"/>
          <w:color w:val="000000" w:themeColor="text1"/>
        </w:rPr>
        <w:t>Si une enquête révèle la présence de harcèlement ou de violence au travail, tous les documents relatifs à la prise en charge et au traitement de la plainte, incluant notamment les preuves matérielles et le rapport d’enquête, sont conservés minimalement deux (2) ans et détruits par la suite après la fin d’emploi du mis en cause et du plaignant, et selon les règles en vigueur.</w:t>
      </w:r>
    </w:p>
    <w:p w14:paraId="2A090505" w14:textId="77777777" w:rsidR="00D34648" w:rsidRDefault="00D34648" w:rsidP="0004539F">
      <w:pPr>
        <w:keepNext/>
        <w:ind w:left="567" w:right="993"/>
        <w:jc w:val="both"/>
        <w:rPr>
          <w:rFonts w:cstheme="minorHAnsi"/>
          <w:color w:val="000000" w:themeColor="text1"/>
        </w:rPr>
      </w:pPr>
    </w:p>
    <w:p w14:paraId="37126A82" w14:textId="77777777" w:rsidR="00D34648" w:rsidRDefault="00D0077C" w:rsidP="0004539F">
      <w:pPr>
        <w:keepNext/>
        <w:ind w:left="567" w:right="993"/>
        <w:jc w:val="both"/>
        <w:rPr>
          <w:rFonts w:cstheme="minorHAnsi"/>
          <w:color w:val="000000" w:themeColor="text1"/>
        </w:rPr>
      </w:pPr>
      <w:r>
        <w:rPr>
          <w:rFonts w:cstheme="minorHAnsi"/>
          <w:color w:val="000000" w:themeColor="text1"/>
        </w:rPr>
        <w:t>Dans le cas d’une enquête concernant de l’incivilité ou lorsqu’une enquête ne permet pas d’établir qu’il y a eu du harcèlement ou de la violence au travail, toutes les preuves matérielles et le rapport d’enquête sont conservés minimalement deux (2) ans suivant la fin de l’enquête et détruits par la suite selon les règles en vigueur.</w:t>
      </w:r>
    </w:p>
    <w:p w14:paraId="588CC0F6" w14:textId="77777777" w:rsidR="00D34648" w:rsidRDefault="00D34648" w:rsidP="0004539F">
      <w:pPr>
        <w:ind w:left="567" w:right="993"/>
        <w:jc w:val="both"/>
        <w:rPr>
          <w:rFonts w:cstheme="minorHAnsi"/>
          <w:b/>
          <w:u w:val="single"/>
        </w:rPr>
      </w:pPr>
    </w:p>
    <w:p w14:paraId="2AD37F00" w14:textId="77777777" w:rsidR="00D34648" w:rsidRDefault="00D0077C" w:rsidP="0004539F">
      <w:pPr>
        <w:pStyle w:val="Paragraphedeliste"/>
        <w:widowControl/>
        <w:numPr>
          <w:ilvl w:val="0"/>
          <w:numId w:val="3"/>
        </w:numPr>
        <w:suppressAutoHyphens w:val="0"/>
        <w:ind w:left="567" w:right="993" w:firstLine="0"/>
        <w:contextualSpacing/>
        <w:jc w:val="both"/>
        <w:rPr>
          <w:rFonts w:cstheme="minorHAnsi"/>
          <w:b/>
          <w:u w:val="single"/>
        </w:rPr>
      </w:pPr>
      <w:r>
        <w:rPr>
          <w:rFonts w:cstheme="minorHAnsi"/>
          <w:b/>
          <w:u w:val="single"/>
        </w:rPr>
        <w:t>BONNE FOI</w:t>
      </w:r>
    </w:p>
    <w:p w14:paraId="0EBBF07B" w14:textId="77777777" w:rsidR="00D34648" w:rsidRDefault="00D34648" w:rsidP="0004539F">
      <w:pPr>
        <w:pStyle w:val="Retraitcorpsdetexte3"/>
        <w:ind w:left="567" w:right="993"/>
        <w:rPr>
          <w:rFonts w:cstheme="minorHAnsi"/>
          <w:b/>
          <w:sz w:val="22"/>
          <w:szCs w:val="22"/>
        </w:rPr>
      </w:pPr>
    </w:p>
    <w:p w14:paraId="5B054B1D" w14:textId="77777777" w:rsidR="00D34648" w:rsidRDefault="00D0077C" w:rsidP="0004539F">
      <w:pPr>
        <w:pStyle w:val="Paragraphedeliste"/>
        <w:widowControl/>
        <w:numPr>
          <w:ilvl w:val="0"/>
          <w:numId w:val="19"/>
        </w:numPr>
        <w:suppressAutoHyphens w:val="0"/>
        <w:ind w:left="567" w:right="993" w:firstLine="0"/>
        <w:contextualSpacing/>
        <w:jc w:val="both"/>
        <w:rPr>
          <w:rFonts w:cstheme="minorHAnsi"/>
        </w:rPr>
      </w:pPr>
      <w:r>
        <w:rPr>
          <w:rFonts w:cstheme="minorHAnsi"/>
        </w:rPr>
        <w:t xml:space="preserve">La bonne foi des parties est essentielle au règlement de toute situation. La recherche de la meilleure solution possible, avec la collaboration de chacune des parties, est privilégiée afin d’en arriver à un règlement juste et équitable pour </w:t>
      </w:r>
      <w:r>
        <w:rPr>
          <w:rFonts w:cstheme="minorHAnsi"/>
        </w:rPr>
        <w:t>tous ;</w:t>
      </w:r>
    </w:p>
    <w:p w14:paraId="751F8CB8" w14:textId="77777777" w:rsidR="00D34648" w:rsidRDefault="00D34648" w:rsidP="0004539F">
      <w:pPr>
        <w:ind w:left="567" w:right="993"/>
        <w:jc w:val="both"/>
        <w:rPr>
          <w:rFonts w:cstheme="minorHAnsi"/>
        </w:rPr>
      </w:pPr>
    </w:p>
    <w:p w14:paraId="56667258" w14:textId="77777777" w:rsidR="00D34648" w:rsidRDefault="00D0077C" w:rsidP="0004539F">
      <w:pPr>
        <w:pStyle w:val="Paragraphedeliste"/>
        <w:widowControl/>
        <w:numPr>
          <w:ilvl w:val="0"/>
          <w:numId w:val="19"/>
        </w:numPr>
        <w:suppressAutoHyphens w:val="0"/>
        <w:ind w:left="567" w:right="993" w:firstLine="0"/>
        <w:contextualSpacing/>
        <w:jc w:val="both"/>
        <w:rPr>
          <w:rFonts w:cstheme="minorHAnsi"/>
        </w:rPr>
      </w:pPr>
      <w:r>
        <w:rPr>
          <w:rFonts w:cstheme="minorHAnsi"/>
        </w:rPr>
        <w:t xml:space="preserve">Toute personne à qui la politique s’applique qui refuse de participer à l’enquête prévue au mécanisme formel de règlement s’expose à une sanction ; </w:t>
      </w:r>
    </w:p>
    <w:p w14:paraId="333D6B6B" w14:textId="77777777" w:rsidR="00D34648" w:rsidRDefault="00D34648" w:rsidP="0004539F">
      <w:pPr>
        <w:ind w:left="567" w:right="993"/>
        <w:jc w:val="both"/>
        <w:rPr>
          <w:rFonts w:cstheme="minorHAnsi"/>
        </w:rPr>
      </w:pPr>
    </w:p>
    <w:p w14:paraId="564EAC5B" w14:textId="77777777" w:rsidR="00D34648" w:rsidRDefault="00D0077C" w:rsidP="0004539F">
      <w:pPr>
        <w:pStyle w:val="Paragraphedeliste"/>
        <w:widowControl/>
        <w:numPr>
          <w:ilvl w:val="0"/>
          <w:numId w:val="19"/>
        </w:numPr>
        <w:suppressAutoHyphens w:val="0"/>
        <w:ind w:left="567" w:right="993" w:firstLine="0"/>
        <w:contextualSpacing/>
        <w:jc w:val="both"/>
        <w:rPr>
          <w:rFonts w:cstheme="minorHAnsi"/>
        </w:rPr>
      </w:pPr>
      <w:r>
        <w:rPr>
          <w:rFonts w:cstheme="minorHAnsi"/>
        </w:rPr>
        <w:t>Une personne qui a déposé une plainte jugée malveillante, frivole ou de mauvaise foi s’expose à une sanction.</w:t>
      </w:r>
    </w:p>
    <w:p w14:paraId="2336F9A6" w14:textId="77777777" w:rsidR="00D34648" w:rsidRDefault="00D34648" w:rsidP="0004539F">
      <w:pPr>
        <w:ind w:left="567" w:right="993"/>
        <w:jc w:val="both"/>
        <w:rPr>
          <w:rFonts w:cstheme="minorHAnsi"/>
          <w:b/>
          <w:u w:val="single"/>
        </w:rPr>
      </w:pPr>
    </w:p>
    <w:p w14:paraId="0F141FF0" w14:textId="77777777" w:rsidR="00D34648" w:rsidRDefault="00D0077C" w:rsidP="0004539F">
      <w:pPr>
        <w:pStyle w:val="Paragraphedeliste"/>
        <w:keepNext/>
        <w:widowControl/>
        <w:numPr>
          <w:ilvl w:val="0"/>
          <w:numId w:val="3"/>
        </w:numPr>
        <w:suppressAutoHyphens w:val="0"/>
        <w:ind w:left="567" w:right="993" w:firstLine="0"/>
        <w:contextualSpacing/>
        <w:jc w:val="both"/>
        <w:rPr>
          <w:rFonts w:cstheme="minorHAnsi"/>
          <w:b/>
          <w:u w:val="single"/>
        </w:rPr>
      </w:pPr>
      <w:r>
        <w:rPr>
          <w:rFonts w:cstheme="minorHAnsi"/>
          <w:b/>
          <w:u w:val="single"/>
        </w:rPr>
        <w:t>REPRÉSAILLES</w:t>
      </w:r>
    </w:p>
    <w:p w14:paraId="1219EA5F" w14:textId="77777777" w:rsidR="00D34648" w:rsidRDefault="00D34648" w:rsidP="0004539F">
      <w:pPr>
        <w:keepNext/>
        <w:ind w:left="567" w:right="993"/>
        <w:jc w:val="both"/>
        <w:rPr>
          <w:rFonts w:cstheme="minorHAnsi"/>
        </w:rPr>
      </w:pPr>
    </w:p>
    <w:p w14:paraId="0740EA20" w14:textId="77777777" w:rsidR="00D34648" w:rsidRDefault="00D0077C" w:rsidP="0004539F">
      <w:pPr>
        <w:keepNext/>
        <w:ind w:left="567" w:right="993"/>
        <w:jc w:val="both"/>
        <w:rPr>
          <w:rFonts w:cstheme="minorHAnsi"/>
        </w:rPr>
      </w:pPr>
      <w:r>
        <w:rPr>
          <w:rFonts w:cstheme="minorHAnsi"/>
        </w:rPr>
        <w:t>Une personne ne peut se voir imposer toute forme de préjudice ou de représailles pour avoir utilisé les mécanismes prévus à la politique ni parce qu’elle a participé à l’un ou l’autre des mécanismes. Toute personne exerçant des représailles s’expose à une sanction.</w:t>
      </w:r>
    </w:p>
    <w:p w14:paraId="60627629" w14:textId="77777777" w:rsidR="00D34648" w:rsidRDefault="00D34648" w:rsidP="0004539F">
      <w:pPr>
        <w:ind w:left="567" w:right="993"/>
        <w:jc w:val="both"/>
        <w:rPr>
          <w:rFonts w:cstheme="minorHAnsi"/>
        </w:rPr>
      </w:pPr>
    </w:p>
    <w:p w14:paraId="3C5BE700" w14:textId="77777777" w:rsidR="00D34648" w:rsidRDefault="00D0077C" w:rsidP="0004539F">
      <w:pPr>
        <w:pStyle w:val="Paragraphedeliste"/>
        <w:widowControl/>
        <w:numPr>
          <w:ilvl w:val="0"/>
          <w:numId w:val="3"/>
        </w:numPr>
        <w:suppressAutoHyphens w:val="0"/>
        <w:ind w:left="567" w:right="993" w:firstLine="0"/>
        <w:contextualSpacing/>
        <w:jc w:val="both"/>
        <w:rPr>
          <w:rFonts w:cstheme="minorHAnsi"/>
          <w:b/>
          <w:u w:val="single"/>
        </w:rPr>
      </w:pPr>
      <w:r>
        <w:rPr>
          <w:rFonts w:cstheme="minorHAnsi"/>
          <w:b/>
          <w:u w:val="single"/>
        </w:rPr>
        <w:t>RÉVISION ET SENSIBILISATION</w:t>
      </w:r>
    </w:p>
    <w:p w14:paraId="2CB9B841" w14:textId="77777777" w:rsidR="00D34648" w:rsidRDefault="00D34648" w:rsidP="0004539F">
      <w:pPr>
        <w:pStyle w:val="Paragraphedeliste"/>
        <w:ind w:left="567" w:right="993" w:firstLine="0"/>
        <w:jc w:val="both"/>
        <w:rPr>
          <w:rFonts w:cstheme="minorHAnsi"/>
        </w:rPr>
      </w:pPr>
    </w:p>
    <w:p w14:paraId="6BDE5380" w14:textId="77777777" w:rsidR="00D34648" w:rsidRDefault="00D0077C" w:rsidP="0004539F">
      <w:pPr>
        <w:ind w:left="567" w:right="993"/>
        <w:jc w:val="both"/>
        <w:rPr>
          <w:rFonts w:cstheme="minorHAnsi"/>
        </w:rPr>
      </w:pPr>
      <w:r>
        <w:rPr>
          <w:rFonts w:cstheme="minorHAnsi"/>
        </w:rPr>
        <w:t xml:space="preserve">La politique sera révisée de façon périodique ou au besoin. Une copie de la politique est remise à chaque nouvel élu et employé, incluant les cadres et la direction générale. Une copie signée est déposée à leur dossier. </w:t>
      </w:r>
    </w:p>
    <w:p w14:paraId="4B36570D" w14:textId="77777777" w:rsidR="00D34648" w:rsidRDefault="00D34648" w:rsidP="0004539F">
      <w:pPr>
        <w:ind w:left="567" w:right="993"/>
        <w:jc w:val="both"/>
        <w:rPr>
          <w:rFonts w:cstheme="minorHAnsi"/>
        </w:rPr>
      </w:pPr>
    </w:p>
    <w:p w14:paraId="7EB669CE" w14:textId="77777777" w:rsidR="00D34648" w:rsidRDefault="00D34648" w:rsidP="0004539F">
      <w:pPr>
        <w:ind w:left="567" w:right="993"/>
        <w:jc w:val="both"/>
        <w:rPr>
          <w:rFonts w:cstheme="minorHAnsi"/>
        </w:rPr>
      </w:pPr>
    </w:p>
    <w:p w14:paraId="37060D1B" w14:textId="77777777" w:rsidR="00D34648" w:rsidRDefault="00D0077C" w:rsidP="0004539F">
      <w:pPr>
        <w:ind w:left="567" w:right="993"/>
        <w:jc w:val="both"/>
        <w:rPr>
          <w:rFonts w:cstheme="minorHAnsi"/>
          <w:b/>
        </w:rPr>
      </w:pPr>
      <w:r>
        <w:rPr>
          <w:rFonts w:cstheme="minorHAnsi"/>
          <w:b/>
        </w:rPr>
        <w:t xml:space="preserve">Je reconnais avoir lu et compris les termes de la politique et en accepte les conditions. </w:t>
      </w:r>
    </w:p>
    <w:p w14:paraId="7E3195A7" w14:textId="77777777" w:rsidR="00D34648" w:rsidRDefault="00D34648" w:rsidP="0004539F">
      <w:pPr>
        <w:ind w:left="567" w:right="993"/>
        <w:jc w:val="both"/>
        <w:rPr>
          <w:rFonts w:cstheme="minorHAnsi"/>
          <w:b/>
        </w:rPr>
      </w:pPr>
    </w:p>
    <w:p w14:paraId="4F47277F" w14:textId="77777777" w:rsidR="00D34648" w:rsidRDefault="00D34648" w:rsidP="0004539F">
      <w:pPr>
        <w:ind w:left="567" w:right="993"/>
        <w:jc w:val="both"/>
        <w:rPr>
          <w:rFonts w:cstheme="minorHAnsi"/>
          <w:b/>
        </w:rPr>
      </w:pPr>
    </w:p>
    <w:p w14:paraId="77C3087A" w14:textId="77777777" w:rsidR="00D34648" w:rsidRDefault="00D0077C" w:rsidP="0004539F">
      <w:pPr>
        <w:ind w:left="567" w:right="993"/>
        <w:jc w:val="both"/>
        <w:rPr>
          <w:rFonts w:cstheme="minorHAnsi"/>
        </w:rPr>
      </w:pPr>
      <w:r>
        <w:rPr>
          <w:rFonts w:cstheme="minorHAnsi"/>
        </w:rPr>
        <w:t>_______________________________________________</w:t>
      </w:r>
      <w:r>
        <w:rPr>
          <w:rFonts w:cstheme="minorHAnsi"/>
        </w:rPr>
        <w:tab/>
        <w:t>_______________________</w:t>
      </w:r>
    </w:p>
    <w:p w14:paraId="10292C41" w14:textId="77777777" w:rsidR="00D34648" w:rsidRDefault="00D0077C" w:rsidP="0004539F">
      <w:pPr>
        <w:ind w:left="567" w:right="993"/>
        <w:jc w:val="both"/>
        <w:rPr>
          <w:rFonts w:cstheme="minorHAnsi"/>
        </w:rPr>
      </w:pPr>
      <w:r>
        <w:rPr>
          <w:rFonts w:cstheme="minorHAnsi"/>
        </w:rPr>
        <w:t xml:space="preserve">Signature de </w:t>
      </w:r>
      <w:r>
        <w:rPr>
          <w:rFonts w:cstheme="minorHAnsi"/>
          <w:highlight w:val="lightGray"/>
        </w:rPr>
        <w:t>[l’employé ou de l’élu]</w:t>
      </w:r>
      <w:r>
        <w:rPr>
          <w:rFonts w:cstheme="minorHAnsi"/>
        </w:rPr>
        <w:tab/>
      </w:r>
      <w:r>
        <w:rPr>
          <w:rFonts w:cstheme="minorHAnsi"/>
        </w:rPr>
        <w:tab/>
      </w:r>
      <w:r>
        <w:rPr>
          <w:rFonts w:cstheme="minorHAnsi"/>
        </w:rPr>
        <w:tab/>
      </w:r>
      <w:r>
        <w:rPr>
          <w:rFonts w:cstheme="minorHAnsi"/>
        </w:rPr>
        <w:tab/>
        <w:t>Date</w:t>
      </w:r>
    </w:p>
    <w:p w14:paraId="16937DE0" w14:textId="77777777" w:rsidR="00D34648" w:rsidRDefault="00D34648" w:rsidP="0004539F">
      <w:pPr>
        <w:pStyle w:val="Corpsdetexte"/>
        <w:spacing w:before="24"/>
        <w:ind w:left="567" w:right="993"/>
        <w:rPr>
          <w:rFonts w:cstheme="minorHAnsi"/>
          <w:b/>
          <w:bCs/>
          <w:spacing w:val="-2"/>
          <w:u w:val="single"/>
        </w:rPr>
      </w:pPr>
    </w:p>
    <w:p w14:paraId="3350C00F" w14:textId="77777777" w:rsidR="00D34648" w:rsidRDefault="00D34648" w:rsidP="0004539F">
      <w:pPr>
        <w:pStyle w:val="Corpsdetexte"/>
        <w:spacing w:before="24"/>
        <w:ind w:left="567" w:right="993"/>
        <w:rPr>
          <w:rFonts w:cstheme="minorHAnsi"/>
          <w:b/>
          <w:bCs/>
          <w:spacing w:val="-2"/>
          <w:u w:val="single"/>
        </w:rPr>
      </w:pPr>
    </w:p>
    <w:p w14:paraId="3BE4D671" w14:textId="77777777" w:rsidR="00D34648" w:rsidRDefault="00D34648" w:rsidP="0004539F">
      <w:pPr>
        <w:pStyle w:val="Corpsdetexte"/>
        <w:spacing w:before="24"/>
        <w:ind w:left="567" w:right="993"/>
        <w:rPr>
          <w:rFonts w:cstheme="minorHAnsi"/>
          <w:b/>
          <w:bCs/>
          <w:spacing w:val="-2"/>
          <w:u w:val="single"/>
        </w:rPr>
      </w:pPr>
    </w:p>
    <w:p w14:paraId="55038278" w14:textId="77777777" w:rsidR="00D34648" w:rsidRDefault="00D34648" w:rsidP="0004539F">
      <w:pPr>
        <w:pStyle w:val="Corpsdetexte"/>
        <w:spacing w:before="24"/>
        <w:ind w:left="567" w:right="993"/>
        <w:rPr>
          <w:rFonts w:cstheme="minorHAnsi"/>
          <w:b/>
          <w:bCs/>
          <w:spacing w:val="-2"/>
          <w:u w:val="single"/>
        </w:rPr>
      </w:pPr>
    </w:p>
    <w:p w14:paraId="02B11222" w14:textId="77777777" w:rsidR="00D34648" w:rsidRDefault="00D34648" w:rsidP="0004539F">
      <w:pPr>
        <w:pStyle w:val="Corpsdetexte"/>
        <w:spacing w:before="24"/>
        <w:ind w:left="567" w:right="993"/>
        <w:rPr>
          <w:rFonts w:cstheme="minorHAnsi"/>
          <w:b/>
          <w:bCs/>
          <w:spacing w:val="-2"/>
          <w:u w:val="single"/>
        </w:rPr>
      </w:pPr>
    </w:p>
    <w:p w14:paraId="5E116257" w14:textId="77777777" w:rsidR="00D34648" w:rsidRDefault="00D34648" w:rsidP="0004539F">
      <w:pPr>
        <w:pStyle w:val="Corpsdetexte"/>
        <w:spacing w:before="24"/>
        <w:ind w:left="567" w:right="993"/>
        <w:rPr>
          <w:rFonts w:cstheme="minorHAnsi"/>
          <w:b/>
          <w:bCs/>
          <w:spacing w:val="-2"/>
          <w:u w:val="single"/>
        </w:rPr>
      </w:pPr>
    </w:p>
    <w:p w14:paraId="5BF68217" w14:textId="77777777" w:rsidR="00D34648" w:rsidRDefault="00D34648" w:rsidP="0004539F">
      <w:pPr>
        <w:pStyle w:val="Corpsdetexte"/>
        <w:spacing w:before="24"/>
        <w:ind w:left="567" w:right="993"/>
        <w:rPr>
          <w:rFonts w:cstheme="minorHAnsi"/>
          <w:b/>
          <w:bCs/>
          <w:spacing w:val="-2"/>
          <w:u w:val="single"/>
        </w:rPr>
      </w:pPr>
    </w:p>
    <w:p w14:paraId="1AE99F13" w14:textId="77777777" w:rsidR="00D34648" w:rsidRDefault="00D34648" w:rsidP="0004539F">
      <w:pPr>
        <w:pStyle w:val="Corpsdetexte"/>
        <w:spacing w:before="24"/>
        <w:ind w:left="567" w:right="993"/>
        <w:rPr>
          <w:rFonts w:cstheme="minorHAnsi"/>
          <w:b/>
          <w:bCs/>
          <w:spacing w:val="-2"/>
          <w:u w:val="single"/>
        </w:rPr>
      </w:pPr>
    </w:p>
    <w:p w14:paraId="0F8852E7" w14:textId="77777777" w:rsidR="00D34648" w:rsidRDefault="00D34648" w:rsidP="0004539F">
      <w:pPr>
        <w:pStyle w:val="Corpsdetexte"/>
        <w:spacing w:before="24"/>
        <w:ind w:left="567" w:right="993"/>
        <w:rPr>
          <w:rFonts w:cstheme="minorHAnsi"/>
          <w:b/>
          <w:bCs/>
          <w:spacing w:val="-2"/>
          <w:u w:val="single"/>
        </w:rPr>
      </w:pPr>
    </w:p>
    <w:p w14:paraId="7BE127D4" w14:textId="77777777" w:rsidR="00D34648" w:rsidRDefault="00D34648" w:rsidP="0004539F">
      <w:pPr>
        <w:pStyle w:val="Corpsdetexte"/>
        <w:spacing w:before="24"/>
        <w:ind w:left="567" w:right="993"/>
        <w:rPr>
          <w:rFonts w:cstheme="minorHAnsi"/>
          <w:b/>
          <w:bCs/>
          <w:spacing w:val="-2"/>
          <w:u w:val="single"/>
        </w:rPr>
      </w:pPr>
    </w:p>
    <w:p w14:paraId="07C1EDE6" w14:textId="77777777" w:rsidR="00D34648" w:rsidRDefault="00D34648" w:rsidP="0004539F">
      <w:pPr>
        <w:pStyle w:val="Corpsdetexte"/>
        <w:spacing w:before="24"/>
        <w:ind w:left="567" w:right="993"/>
        <w:rPr>
          <w:rFonts w:cstheme="minorHAnsi"/>
          <w:b/>
          <w:bCs/>
          <w:spacing w:val="-2"/>
          <w:u w:val="single"/>
        </w:rPr>
      </w:pPr>
    </w:p>
    <w:p w14:paraId="35D04A07" w14:textId="77777777" w:rsidR="00D34648" w:rsidRDefault="00D34648" w:rsidP="0004539F">
      <w:pPr>
        <w:pStyle w:val="Corpsdetexte"/>
        <w:spacing w:before="24"/>
        <w:ind w:left="567" w:right="993"/>
        <w:rPr>
          <w:rFonts w:cstheme="minorHAnsi"/>
          <w:b/>
          <w:bCs/>
          <w:spacing w:val="-2"/>
          <w:u w:val="single"/>
        </w:rPr>
      </w:pPr>
    </w:p>
    <w:p w14:paraId="12B4AE3C" w14:textId="77777777" w:rsidR="00D34648" w:rsidRDefault="00D34648" w:rsidP="0004539F">
      <w:pPr>
        <w:pStyle w:val="Corpsdetexte"/>
        <w:spacing w:before="24"/>
        <w:ind w:left="567" w:right="993"/>
        <w:rPr>
          <w:rFonts w:cstheme="minorHAnsi"/>
          <w:b/>
          <w:bCs/>
          <w:spacing w:val="-2"/>
          <w:u w:val="single"/>
        </w:rPr>
      </w:pPr>
    </w:p>
    <w:p w14:paraId="388CF669" w14:textId="77777777" w:rsidR="00D34648" w:rsidRDefault="00D34648" w:rsidP="0004539F">
      <w:pPr>
        <w:pStyle w:val="Corpsdetexte"/>
        <w:spacing w:before="24"/>
        <w:ind w:left="567" w:right="993"/>
        <w:rPr>
          <w:rFonts w:cstheme="minorHAnsi"/>
          <w:b/>
          <w:bCs/>
          <w:spacing w:val="-2"/>
          <w:u w:val="single"/>
        </w:rPr>
      </w:pPr>
    </w:p>
    <w:p w14:paraId="12D5DFFB" w14:textId="77777777" w:rsidR="00D34648" w:rsidRDefault="00D34648" w:rsidP="0004539F">
      <w:pPr>
        <w:pStyle w:val="Corpsdetexte"/>
        <w:spacing w:before="24"/>
        <w:ind w:left="567" w:right="993"/>
        <w:rPr>
          <w:rFonts w:cstheme="minorHAnsi"/>
          <w:b/>
          <w:bCs/>
          <w:spacing w:val="-2"/>
          <w:u w:val="single"/>
        </w:rPr>
      </w:pPr>
    </w:p>
    <w:p w14:paraId="31FE5EC0" w14:textId="77777777" w:rsidR="00D34648" w:rsidRDefault="00D34648" w:rsidP="0004539F">
      <w:pPr>
        <w:pStyle w:val="Corpsdetexte"/>
        <w:spacing w:before="24"/>
        <w:ind w:left="567" w:right="993"/>
        <w:rPr>
          <w:rFonts w:cstheme="minorHAnsi"/>
          <w:b/>
          <w:bCs/>
          <w:spacing w:val="-2"/>
          <w:u w:val="single"/>
        </w:rPr>
      </w:pPr>
    </w:p>
    <w:p w14:paraId="7C7ADFE2" w14:textId="77777777" w:rsidR="00D34648" w:rsidRDefault="00D0077C" w:rsidP="0004539F">
      <w:pPr>
        <w:pStyle w:val="Paragraphedeliste"/>
        <w:ind w:left="567" w:right="993" w:firstLine="0"/>
        <w:jc w:val="right"/>
        <w:rPr>
          <w:rFonts w:cstheme="minorHAnsi"/>
          <w:b/>
          <w:u w:val="single"/>
        </w:rPr>
      </w:pPr>
      <w:r>
        <w:rPr>
          <w:rFonts w:cstheme="minorHAnsi"/>
          <w:b/>
          <w:u w:val="single"/>
        </w:rPr>
        <w:t>Annexe 1 – Mesures de prévention</w:t>
      </w:r>
    </w:p>
    <w:p w14:paraId="10EBE401" w14:textId="77777777" w:rsidR="00D34648" w:rsidRDefault="00D34648" w:rsidP="0004539F">
      <w:pPr>
        <w:ind w:left="567" w:right="993"/>
        <w:jc w:val="center"/>
        <w:rPr>
          <w:rFonts w:cstheme="minorHAnsi"/>
          <w:b/>
          <w:bCs/>
        </w:rPr>
      </w:pPr>
    </w:p>
    <w:p w14:paraId="4496BA6D" w14:textId="77777777" w:rsidR="00D34648" w:rsidRDefault="00D34648" w:rsidP="0004539F">
      <w:pPr>
        <w:keepNext/>
        <w:ind w:left="567" w:right="993"/>
        <w:jc w:val="both"/>
        <w:rPr>
          <w:rFonts w:cstheme="minorHAnsi"/>
          <w:bCs/>
        </w:rPr>
      </w:pPr>
    </w:p>
    <w:p w14:paraId="657ACD0C" w14:textId="77777777" w:rsidR="00D34648" w:rsidRDefault="00D0077C" w:rsidP="0004539F">
      <w:pPr>
        <w:keepNext/>
        <w:ind w:left="567" w:right="993"/>
        <w:jc w:val="both"/>
        <w:rPr>
          <w:rFonts w:cstheme="minorHAnsi"/>
          <w:bCs/>
        </w:rPr>
      </w:pPr>
      <w:r>
        <w:rPr>
          <w:rFonts w:cstheme="minorHAnsi"/>
          <w:bCs/>
        </w:rPr>
        <w:t>Conformément à ses obligations légales, l’employeur met en place des mesures visant à identifier, contrôler et éliminer les risques de harcèlement, notamment en :</w:t>
      </w:r>
    </w:p>
    <w:p w14:paraId="33194351" w14:textId="77777777" w:rsidR="00D34648" w:rsidRDefault="00D34648" w:rsidP="0004539F">
      <w:pPr>
        <w:keepNext/>
        <w:ind w:left="567" w:right="993"/>
        <w:jc w:val="both"/>
        <w:rPr>
          <w:rFonts w:cstheme="minorHAnsi"/>
          <w:bCs/>
        </w:rPr>
      </w:pPr>
    </w:p>
    <w:p w14:paraId="6B383ADD" w14:textId="77777777" w:rsidR="00D34648" w:rsidRDefault="00D0077C" w:rsidP="0004539F">
      <w:pPr>
        <w:pStyle w:val="Paragraphedeliste"/>
        <w:keepNext/>
        <w:widowControl/>
        <w:numPr>
          <w:ilvl w:val="0"/>
          <w:numId w:val="20"/>
        </w:numPr>
        <w:suppressAutoHyphens w:val="0"/>
        <w:ind w:left="567" w:right="993" w:firstLine="0"/>
        <w:contextualSpacing/>
        <w:jc w:val="both"/>
        <w:rPr>
          <w:rFonts w:cstheme="minorHAnsi"/>
          <w:bCs/>
        </w:rPr>
      </w:pPr>
      <w:r>
        <w:rPr>
          <w:rFonts w:cstheme="minorHAnsi"/>
          <w:bCs/>
        </w:rPr>
        <w:t xml:space="preserve">Diffusant la politique de manière à la rendre </w:t>
      </w:r>
      <w:r>
        <w:rPr>
          <w:rFonts w:cstheme="minorHAnsi"/>
          <w:bCs/>
        </w:rPr>
        <w:t>accessible à tous via son site Internet ;</w:t>
      </w:r>
    </w:p>
    <w:p w14:paraId="67371237" w14:textId="77777777" w:rsidR="00D34648" w:rsidRDefault="00D34648" w:rsidP="0004539F">
      <w:pPr>
        <w:pStyle w:val="Paragraphedeliste"/>
        <w:keepNext/>
        <w:ind w:left="567" w:right="993" w:firstLine="0"/>
        <w:jc w:val="both"/>
        <w:rPr>
          <w:rFonts w:cstheme="minorHAnsi"/>
          <w:bCs/>
          <w:highlight w:val="lightGray"/>
        </w:rPr>
      </w:pPr>
    </w:p>
    <w:p w14:paraId="46C2B168" w14:textId="77777777" w:rsidR="00D34648" w:rsidRDefault="00D0077C" w:rsidP="0004539F">
      <w:pPr>
        <w:pStyle w:val="Paragraphedeliste"/>
        <w:keepNext/>
        <w:widowControl/>
        <w:numPr>
          <w:ilvl w:val="0"/>
          <w:numId w:val="20"/>
        </w:numPr>
        <w:suppressAutoHyphens w:val="0"/>
        <w:ind w:left="567" w:right="993" w:firstLine="0"/>
        <w:contextualSpacing/>
        <w:jc w:val="both"/>
        <w:rPr>
          <w:rFonts w:cstheme="minorHAnsi"/>
          <w:bCs/>
        </w:rPr>
      </w:pPr>
      <w:r>
        <w:rPr>
          <w:rFonts w:cstheme="minorHAnsi"/>
          <w:bCs/>
        </w:rPr>
        <w:t xml:space="preserve">Remettant un exemplaire de la politique à tout nouvel élu ou employé afin qu’il puisse en prendre connaissance ; </w:t>
      </w:r>
    </w:p>
    <w:p w14:paraId="361CAC10" w14:textId="77777777" w:rsidR="00D34648" w:rsidRDefault="00D34648" w:rsidP="0004539F">
      <w:pPr>
        <w:pStyle w:val="Paragraphedeliste"/>
        <w:ind w:left="567" w:right="993" w:firstLine="0"/>
        <w:rPr>
          <w:rFonts w:cstheme="minorHAnsi"/>
          <w:bCs/>
          <w:highlight w:val="lightGray"/>
        </w:rPr>
      </w:pPr>
    </w:p>
    <w:p w14:paraId="0501AE05" w14:textId="77777777" w:rsidR="00D34648" w:rsidRDefault="00D0077C" w:rsidP="0004539F">
      <w:pPr>
        <w:pStyle w:val="Paragraphedeliste"/>
        <w:keepNext/>
        <w:widowControl/>
        <w:numPr>
          <w:ilvl w:val="0"/>
          <w:numId w:val="20"/>
        </w:numPr>
        <w:suppressAutoHyphens w:val="0"/>
        <w:ind w:left="567" w:right="993" w:firstLine="0"/>
        <w:contextualSpacing/>
        <w:jc w:val="both"/>
        <w:rPr>
          <w:rFonts w:cstheme="minorHAnsi"/>
          <w:bCs/>
        </w:rPr>
      </w:pPr>
      <w:r>
        <w:rPr>
          <w:rFonts w:cstheme="minorHAnsi"/>
          <w:bCs/>
        </w:rPr>
        <w:t xml:space="preserve">Veillant à la compréhension et au respect de la politique par toutes les personnes ;   </w:t>
      </w:r>
    </w:p>
    <w:p w14:paraId="2C7D9EE1" w14:textId="77777777" w:rsidR="00D34648" w:rsidRDefault="00D34648" w:rsidP="0004539F">
      <w:pPr>
        <w:keepNext/>
        <w:ind w:left="567" w:right="993"/>
        <w:jc w:val="both"/>
        <w:rPr>
          <w:rFonts w:cstheme="minorHAnsi"/>
          <w:bCs/>
          <w:highlight w:val="lightGray"/>
        </w:rPr>
      </w:pPr>
    </w:p>
    <w:p w14:paraId="6A44E5E4" w14:textId="77777777" w:rsidR="00D34648" w:rsidRDefault="00D0077C" w:rsidP="0004539F">
      <w:pPr>
        <w:pStyle w:val="Paragraphedeliste"/>
        <w:keepNext/>
        <w:widowControl/>
        <w:numPr>
          <w:ilvl w:val="0"/>
          <w:numId w:val="20"/>
        </w:numPr>
        <w:suppressAutoHyphens w:val="0"/>
        <w:ind w:left="567" w:right="993" w:firstLine="0"/>
        <w:contextualSpacing/>
        <w:jc w:val="both"/>
        <w:rPr>
          <w:rFonts w:cstheme="minorHAnsi"/>
          <w:bCs/>
        </w:rPr>
      </w:pPr>
      <w:r>
        <w:rPr>
          <w:rFonts w:cstheme="minorHAnsi"/>
          <w:bCs/>
        </w:rPr>
        <w:t>Faisant la promotion du respect entre les individus entre autres par l’adoption d’un code d’éthique et de déontologie des élus municipaux et un code d’éthique et de déontologie pour les employés municipaux ;</w:t>
      </w:r>
    </w:p>
    <w:p w14:paraId="703458F5" w14:textId="77777777" w:rsidR="00D34648" w:rsidRDefault="00D34648" w:rsidP="0004539F">
      <w:pPr>
        <w:keepNext/>
        <w:ind w:left="567" w:right="993"/>
        <w:jc w:val="both"/>
        <w:rPr>
          <w:rFonts w:cstheme="minorHAnsi"/>
          <w:bCs/>
          <w:highlight w:val="yellow"/>
        </w:rPr>
      </w:pPr>
    </w:p>
    <w:p w14:paraId="234595E2" w14:textId="77777777" w:rsidR="00D34648" w:rsidRDefault="00D0077C" w:rsidP="0004539F">
      <w:pPr>
        <w:pStyle w:val="Paragraphedeliste"/>
        <w:keepNext/>
        <w:widowControl/>
        <w:numPr>
          <w:ilvl w:val="0"/>
          <w:numId w:val="20"/>
        </w:numPr>
        <w:suppressAutoHyphens w:val="0"/>
        <w:ind w:left="567" w:right="993" w:firstLine="0"/>
        <w:contextualSpacing/>
        <w:jc w:val="both"/>
        <w:rPr>
          <w:rFonts w:cstheme="minorHAnsi"/>
          <w:bCs/>
        </w:rPr>
      </w:pPr>
      <w:r>
        <w:rPr>
          <w:rFonts w:cstheme="minorHAnsi"/>
          <w:bCs/>
        </w:rPr>
        <w:t>Se dotant d’un processus de prise en charge des plaintes tel qu’exposé à la politique ;</w:t>
      </w:r>
    </w:p>
    <w:p w14:paraId="3F93C1B7" w14:textId="77777777" w:rsidR="00D34648" w:rsidRDefault="00D34648" w:rsidP="0004539F">
      <w:pPr>
        <w:pStyle w:val="Paragraphedeliste"/>
        <w:keepNext/>
        <w:ind w:left="567" w:right="993" w:firstLine="0"/>
        <w:jc w:val="both"/>
        <w:rPr>
          <w:rFonts w:cstheme="minorHAnsi"/>
          <w:bCs/>
          <w:highlight w:val="yellow"/>
        </w:rPr>
      </w:pPr>
    </w:p>
    <w:p w14:paraId="227B4F51" w14:textId="77777777" w:rsidR="00D34648" w:rsidRDefault="00D0077C" w:rsidP="0004539F">
      <w:pPr>
        <w:pStyle w:val="Paragraphedeliste"/>
        <w:keepNext/>
        <w:widowControl/>
        <w:numPr>
          <w:ilvl w:val="0"/>
          <w:numId w:val="20"/>
        </w:numPr>
        <w:tabs>
          <w:tab w:val="left" w:pos="567"/>
        </w:tabs>
        <w:suppressAutoHyphens w:val="0"/>
        <w:ind w:left="567" w:right="993" w:firstLine="0"/>
        <w:contextualSpacing/>
        <w:jc w:val="both"/>
        <w:rPr>
          <w:rFonts w:cstheme="minorHAnsi"/>
          <w:bCs/>
        </w:rPr>
      </w:pPr>
      <w:r>
        <w:rPr>
          <w:rFonts w:cstheme="minorHAnsi"/>
          <w:bCs/>
        </w:rPr>
        <w:t xml:space="preserve">Mettant à la disposition des employés et élus des formations sur le harcèlement psychologique ; </w:t>
      </w:r>
    </w:p>
    <w:p w14:paraId="6F9E94FD" w14:textId="77777777" w:rsidR="00D34648" w:rsidRDefault="00D34648" w:rsidP="0004539F">
      <w:pPr>
        <w:pStyle w:val="Paragraphedeliste"/>
        <w:ind w:left="567" w:right="993" w:firstLine="0"/>
        <w:rPr>
          <w:rFonts w:cstheme="minorHAnsi"/>
          <w:bCs/>
          <w:highlight w:val="lightGray"/>
        </w:rPr>
      </w:pPr>
    </w:p>
    <w:p w14:paraId="31C6A173" w14:textId="77777777" w:rsidR="00D34648" w:rsidRDefault="00D0077C" w:rsidP="0004539F">
      <w:pPr>
        <w:pStyle w:val="Paragraphedeliste"/>
        <w:keepNext/>
        <w:widowControl/>
        <w:numPr>
          <w:ilvl w:val="0"/>
          <w:numId w:val="20"/>
        </w:numPr>
        <w:suppressAutoHyphens w:val="0"/>
        <w:ind w:left="567" w:right="993" w:firstLine="0"/>
        <w:contextualSpacing/>
        <w:jc w:val="both"/>
        <w:rPr>
          <w:rFonts w:cstheme="minorHAnsi"/>
          <w:bCs/>
        </w:rPr>
      </w:pPr>
      <w:r>
        <w:rPr>
          <w:rFonts w:cstheme="minorHAnsi"/>
          <w:bCs/>
        </w:rPr>
        <w:t xml:space="preserve">S’assurant que les personnes désignées pour recevoir et prendre en charge les plaintes sont dûment formées pour </w:t>
      </w:r>
      <w:r>
        <w:rPr>
          <w:rFonts w:cstheme="minorHAnsi"/>
          <w:bCs/>
        </w:rPr>
        <w:t>assumer les responsabilités qui leur sont confiées ;</w:t>
      </w:r>
    </w:p>
    <w:p w14:paraId="2C2C9637" w14:textId="77777777" w:rsidR="00D34648" w:rsidRDefault="00D34648" w:rsidP="0004539F">
      <w:pPr>
        <w:pStyle w:val="Paragraphedeliste"/>
        <w:ind w:left="567" w:right="993" w:firstLine="0"/>
        <w:rPr>
          <w:rFonts w:cstheme="minorHAnsi"/>
          <w:bCs/>
          <w:highlight w:val="yellow"/>
        </w:rPr>
      </w:pPr>
    </w:p>
    <w:p w14:paraId="458B82DD" w14:textId="77777777" w:rsidR="00D34648" w:rsidRDefault="00D34648" w:rsidP="0004539F">
      <w:pPr>
        <w:pStyle w:val="Paragraphedeliste"/>
        <w:ind w:left="567" w:right="993" w:firstLine="0"/>
        <w:rPr>
          <w:rFonts w:cstheme="minorHAnsi"/>
          <w:bCs/>
          <w:u w:val="single"/>
        </w:rPr>
      </w:pPr>
    </w:p>
    <w:p w14:paraId="14282BAF" w14:textId="77777777" w:rsidR="00D34648" w:rsidRDefault="00D0077C" w:rsidP="0004539F">
      <w:pPr>
        <w:keepNext/>
        <w:ind w:left="567" w:right="993"/>
        <w:jc w:val="both"/>
        <w:rPr>
          <w:rFonts w:cstheme="minorHAnsi"/>
          <w:bCs/>
        </w:rPr>
      </w:pPr>
      <w:r>
        <w:rPr>
          <w:rFonts w:cstheme="minorHAnsi"/>
          <w:bCs/>
        </w:rPr>
        <w:t xml:space="preserve">De plus, l’employeur s’engage à intégrer la politique ainsi que toutes les mesures qui en découlent au [programme de prévention ou au plan d’action] en matière de santé et sécurité du travail. </w:t>
      </w:r>
    </w:p>
    <w:p w14:paraId="6420926B" w14:textId="77777777" w:rsidR="00D34648" w:rsidRDefault="00D34648" w:rsidP="0004539F">
      <w:pPr>
        <w:ind w:left="567" w:right="993"/>
        <w:jc w:val="center"/>
        <w:rPr>
          <w:rFonts w:cstheme="minorHAnsi"/>
          <w:b/>
          <w:bCs/>
        </w:rPr>
      </w:pPr>
    </w:p>
    <w:p w14:paraId="509DF567" w14:textId="77777777" w:rsidR="00D34648" w:rsidRDefault="00D34648" w:rsidP="0004539F">
      <w:pPr>
        <w:pStyle w:val="Corpsdetexte"/>
        <w:spacing w:before="24"/>
        <w:ind w:left="567" w:right="993"/>
        <w:rPr>
          <w:rFonts w:cstheme="minorHAnsi"/>
          <w:b/>
          <w:bCs/>
          <w:spacing w:val="-2"/>
          <w:u w:val="single"/>
        </w:rPr>
      </w:pPr>
    </w:p>
    <w:p w14:paraId="56DC44C9" w14:textId="77777777" w:rsidR="00D34648" w:rsidRDefault="00D34648" w:rsidP="0004539F">
      <w:pPr>
        <w:pStyle w:val="Corpsdetexte"/>
        <w:spacing w:before="24"/>
        <w:ind w:left="567" w:right="993"/>
        <w:rPr>
          <w:rFonts w:cstheme="minorHAnsi"/>
          <w:b/>
          <w:bCs/>
          <w:spacing w:val="-2"/>
          <w:u w:val="single"/>
        </w:rPr>
      </w:pPr>
    </w:p>
    <w:p w14:paraId="5B47C116" w14:textId="77777777" w:rsidR="00D34648" w:rsidRDefault="00D34648" w:rsidP="0004539F">
      <w:pPr>
        <w:pStyle w:val="Corpsdetexte"/>
        <w:spacing w:before="24"/>
        <w:ind w:left="567" w:right="993"/>
        <w:rPr>
          <w:rFonts w:cstheme="minorHAnsi"/>
          <w:b/>
          <w:bCs/>
          <w:spacing w:val="-2"/>
          <w:u w:val="single"/>
        </w:rPr>
      </w:pPr>
    </w:p>
    <w:p w14:paraId="6AC762AC" w14:textId="77777777" w:rsidR="00D34648" w:rsidRDefault="00D34648" w:rsidP="0004539F">
      <w:pPr>
        <w:pStyle w:val="Corpsdetexte"/>
        <w:spacing w:before="24"/>
        <w:ind w:left="567" w:right="993"/>
        <w:rPr>
          <w:rFonts w:cstheme="minorHAnsi"/>
          <w:b/>
          <w:bCs/>
          <w:spacing w:val="-2"/>
          <w:u w:val="single"/>
        </w:rPr>
      </w:pPr>
    </w:p>
    <w:p w14:paraId="7E216015" w14:textId="77777777" w:rsidR="00D34648" w:rsidRDefault="00D34648" w:rsidP="0004539F">
      <w:pPr>
        <w:pStyle w:val="Corpsdetexte"/>
        <w:spacing w:before="24"/>
        <w:ind w:left="567" w:right="993"/>
        <w:rPr>
          <w:rFonts w:cstheme="minorHAnsi"/>
          <w:b/>
          <w:bCs/>
          <w:spacing w:val="-2"/>
          <w:u w:val="single"/>
        </w:rPr>
      </w:pPr>
    </w:p>
    <w:p w14:paraId="617012B8" w14:textId="77777777" w:rsidR="00D34648" w:rsidRDefault="00D34648" w:rsidP="0004539F">
      <w:pPr>
        <w:pStyle w:val="Corpsdetexte"/>
        <w:spacing w:before="24"/>
        <w:ind w:left="567" w:right="993"/>
        <w:rPr>
          <w:rFonts w:cstheme="minorHAnsi"/>
          <w:b/>
          <w:bCs/>
          <w:spacing w:val="-2"/>
          <w:u w:val="single"/>
        </w:rPr>
      </w:pPr>
    </w:p>
    <w:p w14:paraId="238AF7E2" w14:textId="77777777" w:rsidR="00D34648" w:rsidRDefault="00D34648" w:rsidP="0004539F">
      <w:pPr>
        <w:pStyle w:val="Corpsdetexte"/>
        <w:spacing w:before="24"/>
        <w:ind w:left="567" w:right="993"/>
        <w:rPr>
          <w:rFonts w:cstheme="minorHAnsi"/>
          <w:b/>
          <w:bCs/>
          <w:spacing w:val="-2"/>
          <w:u w:val="single"/>
        </w:rPr>
      </w:pPr>
    </w:p>
    <w:p w14:paraId="2554672E" w14:textId="77777777" w:rsidR="00D34648" w:rsidRDefault="00D34648" w:rsidP="0004539F">
      <w:pPr>
        <w:pStyle w:val="Corpsdetexte"/>
        <w:spacing w:before="24"/>
        <w:ind w:left="567" w:right="993"/>
        <w:rPr>
          <w:rFonts w:cstheme="minorHAnsi"/>
          <w:b/>
          <w:bCs/>
          <w:spacing w:val="-2"/>
          <w:u w:val="single"/>
        </w:rPr>
      </w:pPr>
    </w:p>
    <w:p w14:paraId="32070D87" w14:textId="77777777" w:rsidR="00D34648" w:rsidRDefault="00D34648" w:rsidP="0004539F">
      <w:pPr>
        <w:pStyle w:val="Corpsdetexte"/>
        <w:spacing w:before="24"/>
        <w:ind w:left="567" w:right="993"/>
        <w:rPr>
          <w:rFonts w:cstheme="minorHAnsi"/>
          <w:b/>
          <w:bCs/>
          <w:spacing w:val="-2"/>
          <w:u w:val="single"/>
        </w:rPr>
      </w:pPr>
    </w:p>
    <w:p w14:paraId="539EC843" w14:textId="77777777" w:rsidR="00D34648" w:rsidRDefault="00D34648" w:rsidP="0004539F">
      <w:pPr>
        <w:pStyle w:val="Corpsdetexte"/>
        <w:spacing w:before="24"/>
        <w:ind w:left="567" w:right="993"/>
        <w:rPr>
          <w:rFonts w:cstheme="minorHAnsi"/>
          <w:b/>
          <w:bCs/>
          <w:spacing w:val="-2"/>
          <w:u w:val="single"/>
        </w:rPr>
      </w:pPr>
    </w:p>
    <w:p w14:paraId="0D75927A" w14:textId="77777777" w:rsidR="00D34648" w:rsidRDefault="00D34648" w:rsidP="0004539F">
      <w:pPr>
        <w:pStyle w:val="Corpsdetexte"/>
        <w:spacing w:before="24"/>
        <w:ind w:left="567" w:right="993"/>
        <w:rPr>
          <w:rFonts w:cstheme="minorHAnsi"/>
          <w:b/>
          <w:bCs/>
          <w:spacing w:val="-2"/>
          <w:u w:val="single"/>
        </w:rPr>
      </w:pPr>
    </w:p>
    <w:p w14:paraId="72810784" w14:textId="77777777" w:rsidR="00D34648" w:rsidRDefault="00D34648" w:rsidP="0004539F">
      <w:pPr>
        <w:pStyle w:val="Corpsdetexte"/>
        <w:spacing w:before="24"/>
        <w:ind w:left="567" w:right="993"/>
        <w:rPr>
          <w:rFonts w:cstheme="minorHAnsi"/>
          <w:b/>
          <w:bCs/>
          <w:spacing w:val="-2"/>
          <w:u w:val="single"/>
        </w:rPr>
      </w:pPr>
    </w:p>
    <w:p w14:paraId="5B0A51CE" w14:textId="77777777" w:rsidR="00D34648" w:rsidRDefault="00D34648" w:rsidP="0004539F">
      <w:pPr>
        <w:pStyle w:val="Corpsdetexte"/>
        <w:spacing w:before="24"/>
        <w:ind w:left="567" w:right="993"/>
        <w:rPr>
          <w:rFonts w:cstheme="minorHAnsi"/>
          <w:b/>
          <w:bCs/>
          <w:spacing w:val="-2"/>
          <w:u w:val="single"/>
        </w:rPr>
      </w:pPr>
    </w:p>
    <w:p w14:paraId="35F1399B" w14:textId="77777777" w:rsidR="00D34648" w:rsidRDefault="00D34648" w:rsidP="0004539F">
      <w:pPr>
        <w:pStyle w:val="Corpsdetexte"/>
        <w:spacing w:before="24"/>
        <w:ind w:left="567" w:right="993"/>
        <w:rPr>
          <w:rFonts w:cstheme="minorHAnsi"/>
          <w:b/>
          <w:bCs/>
          <w:spacing w:val="-2"/>
          <w:u w:val="single"/>
        </w:rPr>
      </w:pPr>
    </w:p>
    <w:p w14:paraId="023BCD1F" w14:textId="77777777" w:rsidR="00D34648" w:rsidRDefault="00D34648" w:rsidP="0004539F">
      <w:pPr>
        <w:pStyle w:val="Corpsdetexte"/>
        <w:spacing w:before="24"/>
        <w:ind w:left="567" w:right="993"/>
        <w:rPr>
          <w:rFonts w:cstheme="minorHAnsi"/>
          <w:b/>
          <w:bCs/>
          <w:spacing w:val="-2"/>
          <w:u w:val="single"/>
        </w:rPr>
      </w:pPr>
    </w:p>
    <w:p w14:paraId="4B38E19F" w14:textId="77777777" w:rsidR="00D34648" w:rsidRDefault="00D34648" w:rsidP="0004539F">
      <w:pPr>
        <w:pStyle w:val="Corpsdetexte"/>
        <w:spacing w:before="24"/>
        <w:ind w:left="567" w:right="993"/>
        <w:rPr>
          <w:rFonts w:cstheme="minorHAnsi"/>
          <w:b/>
          <w:bCs/>
          <w:spacing w:val="-2"/>
          <w:u w:val="single"/>
        </w:rPr>
      </w:pPr>
    </w:p>
    <w:p w14:paraId="603475EA" w14:textId="77777777" w:rsidR="00D34648" w:rsidRDefault="00D34648" w:rsidP="0004539F">
      <w:pPr>
        <w:pStyle w:val="Corpsdetexte"/>
        <w:spacing w:before="24"/>
        <w:ind w:left="567" w:right="993"/>
        <w:rPr>
          <w:rFonts w:cstheme="minorHAnsi"/>
          <w:b/>
          <w:bCs/>
          <w:spacing w:val="-2"/>
          <w:u w:val="single"/>
        </w:rPr>
      </w:pPr>
    </w:p>
    <w:p w14:paraId="579C8B17" w14:textId="77777777" w:rsidR="00D34648" w:rsidRDefault="00D34648" w:rsidP="0004539F">
      <w:pPr>
        <w:pStyle w:val="Corpsdetexte"/>
        <w:spacing w:before="24"/>
        <w:ind w:left="567" w:right="993"/>
        <w:rPr>
          <w:rFonts w:cstheme="minorHAnsi"/>
          <w:b/>
          <w:bCs/>
          <w:spacing w:val="-2"/>
          <w:u w:val="single"/>
        </w:rPr>
      </w:pPr>
    </w:p>
    <w:p w14:paraId="2B90DF94" w14:textId="77777777" w:rsidR="00D34648" w:rsidRDefault="00D34648" w:rsidP="0004539F">
      <w:pPr>
        <w:pStyle w:val="Corpsdetexte"/>
        <w:spacing w:before="24"/>
        <w:ind w:left="567" w:right="993"/>
        <w:rPr>
          <w:rFonts w:cstheme="minorHAnsi"/>
          <w:b/>
          <w:bCs/>
          <w:spacing w:val="-2"/>
          <w:u w:val="single"/>
        </w:rPr>
      </w:pPr>
    </w:p>
    <w:p w14:paraId="6FDDEBA8" w14:textId="77777777" w:rsidR="00D34648" w:rsidRDefault="00D34648" w:rsidP="0004539F">
      <w:pPr>
        <w:pStyle w:val="Corpsdetexte"/>
        <w:spacing w:before="24"/>
        <w:ind w:left="567" w:right="993"/>
        <w:rPr>
          <w:rFonts w:cstheme="minorHAnsi"/>
          <w:b/>
          <w:bCs/>
          <w:spacing w:val="-2"/>
          <w:u w:val="single"/>
        </w:rPr>
      </w:pPr>
    </w:p>
    <w:p w14:paraId="2FA68365" w14:textId="77777777" w:rsidR="00D34648" w:rsidRDefault="00D34648" w:rsidP="0004539F">
      <w:pPr>
        <w:pStyle w:val="Corpsdetexte"/>
        <w:spacing w:before="24"/>
        <w:ind w:left="567" w:right="993"/>
        <w:rPr>
          <w:rFonts w:cstheme="minorHAnsi"/>
          <w:b/>
          <w:bCs/>
          <w:spacing w:val="-2"/>
          <w:u w:val="single"/>
        </w:rPr>
      </w:pPr>
    </w:p>
    <w:p w14:paraId="220B7ACE" w14:textId="77777777" w:rsidR="00D34648" w:rsidRDefault="00D34648" w:rsidP="0004539F">
      <w:pPr>
        <w:pStyle w:val="Corpsdetexte"/>
        <w:spacing w:before="24"/>
        <w:ind w:left="567" w:right="993"/>
        <w:rPr>
          <w:rFonts w:cstheme="minorHAnsi"/>
          <w:b/>
          <w:bCs/>
          <w:spacing w:val="-2"/>
          <w:u w:val="single"/>
        </w:rPr>
      </w:pPr>
    </w:p>
    <w:p w14:paraId="2D7304C2" w14:textId="77777777" w:rsidR="00D34648" w:rsidRDefault="00D34648" w:rsidP="0004539F">
      <w:pPr>
        <w:pStyle w:val="Corpsdetexte"/>
        <w:spacing w:before="24"/>
        <w:ind w:left="567" w:right="993"/>
        <w:rPr>
          <w:rFonts w:cstheme="minorHAnsi"/>
          <w:b/>
          <w:bCs/>
          <w:spacing w:val="-2"/>
          <w:u w:val="single"/>
        </w:rPr>
      </w:pPr>
    </w:p>
    <w:p w14:paraId="308A4ABD" w14:textId="77777777" w:rsidR="00D34648" w:rsidRDefault="00D34648" w:rsidP="0004539F">
      <w:pPr>
        <w:pStyle w:val="Corpsdetexte"/>
        <w:spacing w:before="24"/>
        <w:ind w:left="567" w:right="993"/>
        <w:rPr>
          <w:rFonts w:cstheme="minorHAnsi"/>
          <w:b/>
          <w:bCs/>
          <w:spacing w:val="-2"/>
          <w:u w:val="single"/>
        </w:rPr>
      </w:pPr>
    </w:p>
    <w:p w14:paraId="4461FA58" w14:textId="77777777" w:rsidR="00D34648" w:rsidRDefault="00D34648" w:rsidP="0004539F">
      <w:pPr>
        <w:pStyle w:val="Corpsdetexte"/>
        <w:spacing w:before="24"/>
        <w:ind w:left="567" w:right="993"/>
        <w:rPr>
          <w:rFonts w:cstheme="minorHAnsi"/>
          <w:b/>
          <w:bCs/>
          <w:spacing w:val="-2"/>
          <w:u w:val="single"/>
        </w:rPr>
      </w:pPr>
    </w:p>
    <w:p w14:paraId="7DCDD8F5" w14:textId="77777777" w:rsidR="00D34648" w:rsidRDefault="00D34648" w:rsidP="0004539F">
      <w:pPr>
        <w:pStyle w:val="Corpsdetexte"/>
        <w:spacing w:before="24"/>
        <w:ind w:left="567" w:right="993"/>
        <w:rPr>
          <w:rFonts w:cstheme="minorHAnsi"/>
          <w:b/>
          <w:bCs/>
          <w:spacing w:val="-2"/>
          <w:u w:val="single"/>
        </w:rPr>
      </w:pPr>
    </w:p>
    <w:p w14:paraId="5D092AC9" w14:textId="77777777" w:rsidR="00D34648" w:rsidRDefault="00D34648" w:rsidP="0004539F">
      <w:pPr>
        <w:pStyle w:val="Corpsdetexte"/>
        <w:spacing w:before="24"/>
        <w:ind w:left="567" w:right="993"/>
        <w:rPr>
          <w:rFonts w:cstheme="minorHAnsi"/>
          <w:b/>
          <w:bCs/>
          <w:spacing w:val="-2"/>
          <w:u w:val="single"/>
        </w:rPr>
      </w:pPr>
    </w:p>
    <w:p w14:paraId="2C63728C" w14:textId="77777777" w:rsidR="00D34648" w:rsidRDefault="00D0077C" w:rsidP="0004539F">
      <w:pPr>
        <w:pStyle w:val="Corpsdetexte"/>
        <w:spacing w:before="24"/>
        <w:ind w:left="567" w:right="993"/>
        <w:rPr>
          <w:rFonts w:cstheme="minorHAnsi"/>
          <w:b/>
          <w:bCs/>
          <w:spacing w:val="-2"/>
          <w:u w:val="single"/>
          <w:lang w:val="fr-CA"/>
        </w:rPr>
      </w:pPr>
      <w:r>
        <w:rPr>
          <w:rFonts w:cstheme="minorHAnsi"/>
          <w:b/>
          <w:bCs/>
          <w:spacing w:val="-2"/>
          <w:u w:val="single"/>
          <w:lang w:val="fr-CA"/>
        </w:rPr>
        <w:lastRenderedPageBreak/>
        <w:t>Annexe 2 – Formulaire de plainte</w:t>
      </w:r>
    </w:p>
    <w:p w14:paraId="7E2E32DB" w14:textId="77777777" w:rsidR="00D34648" w:rsidRDefault="00D34648" w:rsidP="0004539F">
      <w:pPr>
        <w:pStyle w:val="Corpsdetexte"/>
        <w:spacing w:before="24"/>
        <w:ind w:left="567" w:right="993"/>
        <w:rPr>
          <w:rFonts w:cstheme="minorHAnsi"/>
          <w:b/>
          <w:bCs/>
          <w:spacing w:val="-2"/>
          <w:u w:val="single"/>
          <w:lang w:val="fr-CA"/>
        </w:rPr>
      </w:pPr>
    </w:p>
    <w:tbl>
      <w:tblPr>
        <w:tblStyle w:val="Grilledutableau"/>
        <w:tblW w:w="8630" w:type="dxa"/>
        <w:tblLayout w:type="fixed"/>
        <w:tblLook w:val="04A0" w:firstRow="1" w:lastRow="0" w:firstColumn="1" w:lastColumn="0" w:noHBand="0" w:noVBand="1"/>
      </w:tblPr>
      <w:tblGrid>
        <w:gridCol w:w="2897"/>
        <w:gridCol w:w="1039"/>
        <w:gridCol w:w="1483"/>
        <w:gridCol w:w="892"/>
        <w:gridCol w:w="2319"/>
      </w:tblGrid>
      <w:tr w:rsidR="00D34648" w14:paraId="438593B1" w14:textId="77777777">
        <w:tc>
          <w:tcPr>
            <w:tcW w:w="8630" w:type="dxa"/>
            <w:gridSpan w:val="5"/>
            <w:shd w:val="clear" w:color="auto" w:fill="4F81BD" w:themeFill="accent1"/>
          </w:tcPr>
          <w:p w14:paraId="4D61FF22" w14:textId="77777777" w:rsidR="00D34648" w:rsidRDefault="00D0077C" w:rsidP="0004539F">
            <w:pPr>
              <w:pStyle w:val="Corpsdetexte"/>
              <w:spacing w:before="24"/>
              <w:ind w:left="567" w:right="993"/>
              <w:rPr>
                <w:rFonts w:cstheme="minorHAnsi"/>
                <w:b/>
                <w:bCs/>
                <w:spacing w:val="-2"/>
                <w:u w:val="single"/>
                <w:lang w:val="fr-CA"/>
              </w:rPr>
            </w:pPr>
            <w:r>
              <w:rPr>
                <w:rFonts w:eastAsia="Calibri" w:cstheme="minorHAnsi"/>
                <w:b/>
                <w:bCs/>
                <w:spacing w:val="-2"/>
                <w:u w:val="single"/>
                <w:lang w:val="fr-CA"/>
              </w:rPr>
              <w:t>FORMULAIRE DE PLAINTE</w:t>
            </w:r>
          </w:p>
        </w:tc>
      </w:tr>
      <w:tr w:rsidR="00D34648" w14:paraId="1FEA9789" w14:textId="77777777">
        <w:tc>
          <w:tcPr>
            <w:tcW w:w="8630" w:type="dxa"/>
            <w:gridSpan w:val="5"/>
            <w:shd w:val="clear" w:color="auto" w:fill="4F81BD" w:themeFill="accent1"/>
          </w:tcPr>
          <w:p w14:paraId="767FCD0E" w14:textId="77777777" w:rsidR="00D34648" w:rsidRDefault="00D0077C" w:rsidP="0004539F">
            <w:pPr>
              <w:pStyle w:val="Corpsdetexte"/>
              <w:spacing w:before="24"/>
              <w:ind w:left="567" w:right="993"/>
              <w:rPr>
                <w:rFonts w:cstheme="minorHAnsi"/>
                <w:b/>
                <w:bCs/>
                <w:spacing w:val="-2"/>
                <w:u w:val="single"/>
                <w:lang w:val="fr-CA"/>
              </w:rPr>
            </w:pPr>
            <w:r>
              <w:rPr>
                <w:rFonts w:eastAsia="Calibri" w:cstheme="minorHAnsi"/>
                <w:b/>
                <w:bCs/>
                <w:spacing w:val="-2"/>
                <w:u w:val="single"/>
                <w:lang w:val="fr-CA"/>
              </w:rPr>
              <w:t>INFORMATIONS SUR LE PLAIGNANT</w:t>
            </w:r>
          </w:p>
        </w:tc>
      </w:tr>
      <w:tr w:rsidR="00D34648" w14:paraId="182E3F22" w14:textId="77777777">
        <w:trPr>
          <w:trHeight w:val="503"/>
        </w:trPr>
        <w:tc>
          <w:tcPr>
            <w:tcW w:w="3936" w:type="dxa"/>
            <w:gridSpan w:val="2"/>
          </w:tcPr>
          <w:p w14:paraId="05C42995" w14:textId="77777777" w:rsidR="00D34648" w:rsidRDefault="00D0077C" w:rsidP="0004539F">
            <w:pPr>
              <w:pStyle w:val="Corpsdetexte"/>
              <w:spacing w:before="24"/>
              <w:ind w:left="567" w:right="993"/>
              <w:rPr>
                <w:rFonts w:cstheme="minorHAnsi"/>
                <w:b/>
                <w:bCs/>
                <w:spacing w:val="-2"/>
                <w:u w:val="single"/>
                <w:lang w:val="fr-CA"/>
              </w:rPr>
            </w:pPr>
            <w:r>
              <w:rPr>
                <w:rFonts w:eastAsia="Calibri" w:cstheme="minorHAnsi"/>
                <w:b/>
                <w:bCs/>
                <w:spacing w:val="-2"/>
                <w:u w:val="single"/>
                <w:lang w:val="fr-CA"/>
              </w:rPr>
              <w:t>Nom :</w:t>
            </w:r>
          </w:p>
        </w:tc>
        <w:tc>
          <w:tcPr>
            <w:tcW w:w="4694" w:type="dxa"/>
            <w:gridSpan w:val="3"/>
          </w:tcPr>
          <w:p w14:paraId="517BDF31" w14:textId="77777777" w:rsidR="00D34648" w:rsidRDefault="00D0077C" w:rsidP="0004539F">
            <w:pPr>
              <w:pStyle w:val="Corpsdetexte"/>
              <w:spacing w:before="24"/>
              <w:ind w:left="567" w:right="993"/>
              <w:rPr>
                <w:rFonts w:cstheme="minorHAnsi"/>
                <w:b/>
                <w:bCs/>
                <w:spacing w:val="-2"/>
                <w:u w:val="single"/>
                <w:lang w:val="fr-CA"/>
              </w:rPr>
            </w:pPr>
            <w:r>
              <w:rPr>
                <w:rFonts w:eastAsia="Calibri" w:cstheme="minorHAnsi"/>
                <w:b/>
                <w:bCs/>
                <w:spacing w:val="-2"/>
                <w:u w:val="single"/>
                <w:lang w:val="fr-CA"/>
              </w:rPr>
              <w:t>Prénom :</w:t>
            </w:r>
          </w:p>
        </w:tc>
      </w:tr>
      <w:tr w:rsidR="00D34648" w14:paraId="491C3F31" w14:textId="77777777">
        <w:tc>
          <w:tcPr>
            <w:tcW w:w="6311" w:type="dxa"/>
            <w:gridSpan w:val="4"/>
          </w:tcPr>
          <w:p w14:paraId="4138B725" w14:textId="77777777" w:rsidR="00D34648" w:rsidRDefault="00D0077C" w:rsidP="0004539F">
            <w:pPr>
              <w:pStyle w:val="Corpsdetexte"/>
              <w:spacing w:before="24"/>
              <w:ind w:left="567" w:right="993"/>
              <w:rPr>
                <w:rFonts w:cstheme="minorHAnsi"/>
                <w:b/>
                <w:bCs/>
                <w:spacing w:val="-2"/>
                <w:u w:val="single"/>
                <w:lang w:val="fr-CA"/>
              </w:rPr>
            </w:pPr>
            <w:r>
              <w:rPr>
                <w:rFonts w:eastAsia="Calibri" w:cstheme="minorHAnsi"/>
                <w:b/>
                <w:bCs/>
                <w:spacing w:val="-2"/>
                <w:u w:val="single"/>
                <w:lang w:val="fr-CA"/>
              </w:rPr>
              <w:t>Emploi/fonction :</w:t>
            </w:r>
          </w:p>
        </w:tc>
        <w:tc>
          <w:tcPr>
            <w:tcW w:w="2319" w:type="dxa"/>
          </w:tcPr>
          <w:p w14:paraId="37D6DE55" w14:textId="77777777" w:rsidR="00D34648" w:rsidRDefault="00D0077C" w:rsidP="0004539F">
            <w:pPr>
              <w:pStyle w:val="Corpsdetexte"/>
              <w:spacing w:before="24"/>
              <w:ind w:left="567" w:right="993"/>
              <w:rPr>
                <w:rFonts w:cstheme="minorHAnsi"/>
                <w:b/>
                <w:bCs/>
                <w:spacing w:val="-2"/>
                <w:u w:val="single"/>
                <w:lang w:val="fr-CA"/>
              </w:rPr>
            </w:pPr>
            <w:r>
              <w:rPr>
                <w:rFonts w:eastAsia="Calibri" w:cstheme="minorHAnsi"/>
                <w:b/>
                <w:bCs/>
                <w:spacing w:val="-2"/>
                <w:u w:val="single"/>
                <w:lang w:val="fr-CA"/>
              </w:rPr>
              <w:t>ID :</w:t>
            </w:r>
          </w:p>
        </w:tc>
      </w:tr>
      <w:tr w:rsidR="00D34648" w14:paraId="322FB7BC" w14:textId="77777777">
        <w:tc>
          <w:tcPr>
            <w:tcW w:w="8630" w:type="dxa"/>
            <w:gridSpan w:val="5"/>
          </w:tcPr>
          <w:p w14:paraId="5BB10C3F" w14:textId="77777777" w:rsidR="00D34648" w:rsidRDefault="00D0077C" w:rsidP="0004539F">
            <w:pPr>
              <w:pStyle w:val="Corpsdetexte"/>
              <w:spacing w:before="24"/>
              <w:ind w:left="567" w:right="993"/>
              <w:rPr>
                <w:rFonts w:cstheme="minorHAnsi"/>
                <w:b/>
                <w:bCs/>
                <w:spacing w:val="-2"/>
                <w:u w:val="single"/>
                <w:lang w:val="fr-CA"/>
              </w:rPr>
            </w:pPr>
            <w:bookmarkStart w:id="1" w:name="_Hlk510705939"/>
            <w:r>
              <w:rPr>
                <w:rFonts w:eastAsia="Calibri" w:cstheme="minorHAnsi"/>
                <w:b/>
                <w:bCs/>
                <w:spacing w:val="-2"/>
                <w:u w:val="single"/>
                <w:lang w:val="fr-CA"/>
              </w:rPr>
              <w:t>Service :</w:t>
            </w:r>
            <w:bookmarkEnd w:id="1"/>
          </w:p>
        </w:tc>
      </w:tr>
      <w:tr w:rsidR="00D34648" w14:paraId="3A8BAC18" w14:textId="77777777">
        <w:trPr>
          <w:trHeight w:val="386"/>
        </w:trPr>
        <w:tc>
          <w:tcPr>
            <w:tcW w:w="8630" w:type="dxa"/>
            <w:gridSpan w:val="5"/>
          </w:tcPr>
          <w:p w14:paraId="6BA881E2" w14:textId="77777777" w:rsidR="00D34648" w:rsidRDefault="00D0077C" w:rsidP="0004539F">
            <w:pPr>
              <w:pStyle w:val="Corpsdetexte"/>
              <w:spacing w:before="24"/>
              <w:ind w:left="567" w:right="993"/>
              <w:rPr>
                <w:rFonts w:cstheme="minorHAnsi"/>
                <w:b/>
                <w:bCs/>
                <w:spacing w:val="-2"/>
                <w:u w:val="single"/>
                <w:lang w:val="fr-CA"/>
              </w:rPr>
            </w:pPr>
            <w:r>
              <w:rPr>
                <w:rFonts w:eastAsia="Calibri" w:cstheme="minorHAnsi"/>
                <w:b/>
                <w:bCs/>
                <w:spacing w:val="-2"/>
                <w:u w:val="single"/>
                <w:lang w:val="fr-CA"/>
              </w:rPr>
              <w:t>Adresse :</w:t>
            </w:r>
          </w:p>
        </w:tc>
      </w:tr>
      <w:tr w:rsidR="00D34648" w14:paraId="4A2F3B50" w14:textId="77777777">
        <w:tc>
          <w:tcPr>
            <w:tcW w:w="8630" w:type="dxa"/>
            <w:gridSpan w:val="5"/>
            <w:shd w:val="clear" w:color="auto" w:fill="4F81BD" w:themeFill="accent1"/>
          </w:tcPr>
          <w:p w14:paraId="1B55EB43" w14:textId="77777777" w:rsidR="00D34648" w:rsidRDefault="00D0077C" w:rsidP="0004539F">
            <w:pPr>
              <w:pStyle w:val="Corpsdetexte"/>
              <w:spacing w:before="24"/>
              <w:ind w:left="567" w:right="993"/>
              <w:rPr>
                <w:rFonts w:cstheme="minorHAnsi"/>
                <w:b/>
                <w:bCs/>
                <w:spacing w:val="-2"/>
                <w:u w:val="single"/>
                <w:lang w:val="fr-CA"/>
              </w:rPr>
            </w:pPr>
            <w:r>
              <w:rPr>
                <w:rFonts w:eastAsia="Calibri" w:cstheme="minorHAnsi"/>
                <w:b/>
                <w:bCs/>
                <w:spacing w:val="-2"/>
                <w:u w:val="single"/>
                <w:lang w:val="fr-CA"/>
              </w:rPr>
              <w:t>INFORMATIONS SUR LE OU LES MIS EN CAUSE</w:t>
            </w:r>
          </w:p>
        </w:tc>
      </w:tr>
      <w:tr w:rsidR="00D34648" w14:paraId="62329635" w14:textId="77777777">
        <w:trPr>
          <w:trHeight w:val="503"/>
        </w:trPr>
        <w:tc>
          <w:tcPr>
            <w:tcW w:w="3936" w:type="dxa"/>
            <w:gridSpan w:val="2"/>
          </w:tcPr>
          <w:p w14:paraId="11033AF7" w14:textId="77777777" w:rsidR="00D34648" w:rsidRDefault="00D0077C" w:rsidP="0004539F">
            <w:pPr>
              <w:pStyle w:val="Corpsdetexte"/>
              <w:spacing w:before="24"/>
              <w:ind w:left="567" w:right="993"/>
              <w:rPr>
                <w:rFonts w:cstheme="minorHAnsi"/>
                <w:b/>
                <w:bCs/>
                <w:spacing w:val="-2"/>
                <w:u w:val="single"/>
                <w:lang w:val="fr-CA"/>
              </w:rPr>
            </w:pPr>
            <w:r>
              <w:rPr>
                <w:rFonts w:eastAsia="Calibri" w:cstheme="minorHAnsi"/>
                <w:b/>
                <w:bCs/>
                <w:spacing w:val="-2"/>
                <w:u w:val="single"/>
                <w:lang w:val="fr-CA"/>
              </w:rPr>
              <w:t>Nom :</w:t>
            </w:r>
          </w:p>
        </w:tc>
        <w:tc>
          <w:tcPr>
            <w:tcW w:w="4694" w:type="dxa"/>
            <w:gridSpan w:val="3"/>
          </w:tcPr>
          <w:p w14:paraId="43F9D379" w14:textId="77777777" w:rsidR="00D34648" w:rsidRDefault="00D0077C" w:rsidP="0004539F">
            <w:pPr>
              <w:pStyle w:val="Corpsdetexte"/>
              <w:spacing w:before="24"/>
              <w:ind w:left="567" w:right="993"/>
              <w:rPr>
                <w:rFonts w:cstheme="minorHAnsi"/>
                <w:b/>
                <w:bCs/>
                <w:spacing w:val="-2"/>
                <w:u w:val="single"/>
                <w:lang w:val="fr-CA"/>
              </w:rPr>
            </w:pPr>
            <w:r>
              <w:rPr>
                <w:rFonts w:eastAsia="Calibri" w:cstheme="minorHAnsi"/>
                <w:b/>
                <w:bCs/>
                <w:spacing w:val="-2"/>
                <w:u w:val="single"/>
                <w:lang w:val="fr-CA"/>
              </w:rPr>
              <w:t>Prénom :</w:t>
            </w:r>
          </w:p>
        </w:tc>
      </w:tr>
      <w:tr w:rsidR="00D34648" w14:paraId="65C57D6A" w14:textId="77777777">
        <w:trPr>
          <w:trHeight w:val="449"/>
        </w:trPr>
        <w:tc>
          <w:tcPr>
            <w:tcW w:w="8630" w:type="dxa"/>
            <w:gridSpan w:val="5"/>
          </w:tcPr>
          <w:p w14:paraId="49B95382" w14:textId="77777777" w:rsidR="00D34648" w:rsidRDefault="00D0077C" w:rsidP="0004539F">
            <w:pPr>
              <w:pStyle w:val="Corpsdetexte"/>
              <w:spacing w:before="24"/>
              <w:ind w:left="567" w:right="993"/>
              <w:rPr>
                <w:rFonts w:cstheme="minorHAnsi"/>
                <w:b/>
                <w:bCs/>
                <w:spacing w:val="-2"/>
                <w:u w:val="single"/>
                <w:lang w:val="fr-CA"/>
              </w:rPr>
            </w:pPr>
            <w:r>
              <w:rPr>
                <w:rFonts w:eastAsia="Calibri" w:cstheme="minorHAnsi"/>
                <w:b/>
                <w:bCs/>
                <w:spacing w:val="-2"/>
                <w:u w:val="single"/>
                <w:lang w:val="fr-CA"/>
              </w:rPr>
              <w:t>Emploi/fonction :</w:t>
            </w:r>
          </w:p>
        </w:tc>
      </w:tr>
      <w:tr w:rsidR="00D34648" w14:paraId="311DF541" w14:textId="77777777">
        <w:trPr>
          <w:trHeight w:val="521"/>
        </w:trPr>
        <w:tc>
          <w:tcPr>
            <w:tcW w:w="8630" w:type="dxa"/>
            <w:gridSpan w:val="5"/>
            <w:tcBorders>
              <w:bottom w:val="double" w:sz="4" w:space="0" w:color="000000"/>
            </w:tcBorders>
          </w:tcPr>
          <w:p w14:paraId="64692785" w14:textId="77777777" w:rsidR="00D34648" w:rsidRDefault="00D0077C" w:rsidP="0004539F">
            <w:pPr>
              <w:pStyle w:val="Corpsdetexte"/>
              <w:spacing w:before="24"/>
              <w:ind w:left="567" w:right="993"/>
              <w:rPr>
                <w:rFonts w:cstheme="minorHAnsi"/>
                <w:b/>
                <w:bCs/>
                <w:spacing w:val="-2"/>
                <w:u w:val="single"/>
                <w:lang w:val="fr-CA"/>
              </w:rPr>
            </w:pPr>
            <w:bookmarkStart w:id="2" w:name="_Hlk510706216"/>
            <w:r>
              <w:rPr>
                <w:rFonts w:eastAsia="Calibri" w:cstheme="minorHAnsi"/>
                <w:b/>
                <w:bCs/>
                <w:spacing w:val="-2"/>
                <w:u w:val="single"/>
                <w:lang w:val="fr-CA"/>
              </w:rPr>
              <w:t>Service :</w:t>
            </w:r>
            <w:bookmarkEnd w:id="2"/>
          </w:p>
        </w:tc>
      </w:tr>
      <w:tr w:rsidR="00D34648" w14:paraId="580B010F" w14:textId="77777777">
        <w:trPr>
          <w:trHeight w:val="519"/>
        </w:trPr>
        <w:tc>
          <w:tcPr>
            <w:tcW w:w="3936" w:type="dxa"/>
            <w:gridSpan w:val="2"/>
            <w:tcBorders>
              <w:top w:val="double" w:sz="4" w:space="0" w:color="000000"/>
            </w:tcBorders>
          </w:tcPr>
          <w:p w14:paraId="65569394" w14:textId="77777777" w:rsidR="00D34648" w:rsidRDefault="00D0077C" w:rsidP="0004539F">
            <w:pPr>
              <w:pStyle w:val="Corpsdetexte"/>
              <w:spacing w:before="24"/>
              <w:ind w:left="567" w:right="993"/>
              <w:rPr>
                <w:rFonts w:cstheme="minorHAnsi"/>
                <w:b/>
                <w:bCs/>
                <w:spacing w:val="-2"/>
                <w:u w:val="single"/>
                <w:lang w:val="fr-CA"/>
              </w:rPr>
            </w:pPr>
            <w:r>
              <w:rPr>
                <w:rFonts w:eastAsia="Calibri" w:cstheme="minorHAnsi"/>
                <w:b/>
                <w:bCs/>
                <w:spacing w:val="-2"/>
                <w:u w:val="single"/>
                <w:lang w:val="fr-CA"/>
              </w:rPr>
              <w:t>Nom :</w:t>
            </w:r>
          </w:p>
        </w:tc>
        <w:tc>
          <w:tcPr>
            <w:tcW w:w="4694" w:type="dxa"/>
            <w:gridSpan w:val="3"/>
            <w:tcBorders>
              <w:top w:val="double" w:sz="4" w:space="0" w:color="000000"/>
            </w:tcBorders>
          </w:tcPr>
          <w:p w14:paraId="45689438" w14:textId="77777777" w:rsidR="00D34648" w:rsidRDefault="00D0077C" w:rsidP="0004539F">
            <w:pPr>
              <w:pStyle w:val="Corpsdetexte"/>
              <w:spacing w:before="24"/>
              <w:ind w:left="567" w:right="993"/>
              <w:rPr>
                <w:rFonts w:cstheme="minorHAnsi"/>
                <w:b/>
                <w:bCs/>
                <w:spacing w:val="-2"/>
                <w:u w:val="single"/>
                <w:lang w:val="fr-CA"/>
              </w:rPr>
            </w:pPr>
            <w:r>
              <w:rPr>
                <w:rFonts w:eastAsia="Calibri" w:cstheme="minorHAnsi"/>
                <w:b/>
                <w:bCs/>
                <w:spacing w:val="-2"/>
                <w:u w:val="single"/>
                <w:lang w:val="fr-CA"/>
              </w:rPr>
              <w:t>Prénom :</w:t>
            </w:r>
          </w:p>
        </w:tc>
      </w:tr>
      <w:tr w:rsidR="00D34648" w14:paraId="2D06C26B" w14:textId="77777777">
        <w:trPr>
          <w:trHeight w:val="530"/>
        </w:trPr>
        <w:tc>
          <w:tcPr>
            <w:tcW w:w="8630" w:type="dxa"/>
            <w:gridSpan w:val="5"/>
          </w:tcPr>
          <w:p w14:paraId="393478B0" w14:textId="77777777" w:rsidR="00D34648" w:rsidRDefault="00D0077C" w:rsidP="0004539F">
            <w:pPr>
              <w:pStyle w:val="Corpsdetexte"/>
              <w:spacing w:before="24"/>
              <w:ind w:left="567" w:right="993"/>
              <w:rPr>
                <w:rFonts w:cstheme="minorHAnsi"/>
                <w:b/>
                <w:bCs/>
                <w:spacing w:val="-2"/>
                <w:u w:val="single"/>
                <w:lang w:val="fr-CA"/>
              </w:rPr>
            </w:pPr>
            <w:r>
              <w:rPr>
                <w:rFonts w:eastAsia="Calibri" w:cstheme="minorHAnsi"/>
                <w:b/>
                <w:bCs/>
                <w:spacing w:val="-2"/>
                <w:u w:val="single"/>
                <w:lang w:val="fr-CA"/>
              </w:rPr>
              <w:t>Emploi/fonction :</w:t>
            </w:r>
          </w:p>
        </w:tc>
      </w:tr>
      <w:tr w:rsidR="00D34648" w14:paraId="51256189" w14:textId="77777777">
        <w:tc>
          <w:tcPr>
            <w:tcW w:w="8630" w:type="dxa"/>
            <w:gridSpan w:val="5"/>
          </w:tcPr>
          <w:p w14:paraId="775D4B79" w14:textId="77777777" w:rsidR="00D34648" w:rsidRDefault="00D0077C" w:rsidP="0004539F">
            <w:pPr>
              <w:pStyle w:val="Corpsdetexte"/>
              <w:spacing w:before="24"/>
              <w:ind w:left="567" w:right="993"/>
              <w:rPr>
                <w:rFonts w:cstheme="minorHAnsi"/>
                <w:b/>
                <w:bCs/>
                <w:spacing w:val="-2"/>
                <w:u w:val="single"/>
                <w:lang w:val="fr-CA"/>
              </w:rPr>
            </w:pPr>
            <w:r>
              <w:rPr>
                <w:rFonts w:eastAsia="Calibri" w:cstheme="minorHAnsi"/>
                <w:b/>
                <w:bCs/>
                <w:spacing w:val="-2"/>
                <w:u w:val="single"/>
                <w:lang w:val="fr-CA"/>
              </w:rPr>
              <w:t>Service :</w:t>
            </w:r>
          </w:p>
        </w:tc>
      </w:tr>
      <w:tr w:rsidR="00D34648" w14:paraId="16E02C85" w14:textId="77777777">
        <w:tc>
          <w:tcPr>
            <w:tcW w:w="8630" w:type="dxa"/>
            <w:gridSpan w:val="5"/>
            <w:shd w:val="clear" w:color="auto" w:fill="4F81BD" w:themeFill="accent1"/>
          </w:tcPr>
          <w:p w14:paraId="221B92EC" w14:textId="77777777" w:rsidR="00D34648" w:rsidRDefault="00D0077C" w:rsidP="0004539F">
            <w:pPr>
              <w:pStyle w:val="Corpsdetexte"/>
              <w:spacing w:before="24"/>
              <w:ind w:left="567" w:right="993"/>
              <w:rPr>
                <w:rFonts w:cstheme="minorHAnsi"/>
                <w:b/>
                <w:bCs/>
                <w:spacing w:val="-2"/>
                <w:u w:val="single"/>
                <w:lang w:val="fr-CA"/>
              </w:rPr>
            </w:pPr>
            <w:r>
              <w:rPr>
                <w:rFonts w:eastAsia="Calibri" w:cstheme="minorHAnsi"/>
                <w:b/>
                <w:bCs/>
                <w:spacing w:val="-2"/>
                <w:u w:val="single"/>
                <w:lang w:val="fr-CA"/>
              </w:rPr>
              <w:t>DESCRIPTION DU LIEN AVEC LE OU LES MIS EN CAUSE</w:t>
            </w:r>
          </w:p>
        </w:tc>
      </w:tr>
      <w:tr w:rsidR="00D34648" w14:paraId="051F9607" w14:textId="77777777">
        <w:trPr>
          <w:trHeight w:val="575"/>
        </w:trPr>
        <w:tc>
          <w:tcPr>
            <w:tcW w:w="2897" w:type="dxa"/>
            <w:vAlign w:val="center"/>
          </w:tcPr>
          <w:p w14:paraId="3118BA6A" w14:textId="77777777" w:rsidR="00D34648" w:rsidRDefault="00D0077C" w:rsidP="0004539F">
            <w:pPr>
              <w:pStyle w:val="Corpsdetexte"/>
              <w:spacing w:before="24"/>
              <w:ind w:left="567" w:right="993"/>
              <w:rPr>
                <w:rFonts w:cstheme="minorHAnsi"/>
                <w:b/>
                <w:bCs/>
                <w:spacing w:val="-2"/>
                <w:u w:val="single"/>
                <w:lang w:val="fr-CA"/>
              </w:rPr>
            </w:pPr>
            <w:r>
              <w:fldChar w:fldCharType="begin">
                <w:ffData>
                  <w:name w:val=""/>
                  <w:enabled/>
                  <w:calcOnExit w:val="0"/>
                  <w:checkBox>
                    <w:sizeAuto/>
                    <w:default w:val="0"/>
                  </w:checkBox>
                </w:ffData>
              </w:fldChar>
            </w:r>
            <w:r>
              <w:rPr>
                <w:rFonts w:eastAsia="Calibri"/>
              </w:rPr>
              <w:instrText xml:space="preserve"> FORMCHECKBOX </w:instrText>
            </w:r>
            <w:r>
              <w:rPr>
                <w:rFonts w:eastAsia="Calibri"/>
              </w:rPr>
            </w:r>
            <w:r>
              <w:rPr>
                <w:rFonts w:eastAsia="Calibri"/>
              </w:rPr>
              <w:fldChar w:fldCharType="separate"/>
            </w:r>
            <w:bookmarkStart w:id="3" w:name="CaseACocher1"/>
            <w:bookmarkEnd w:id="3"/>
            <w:r>
              <w:rPr>
                <w:rFonts w:eastAsia="Calibri"/>
              </w:rPr>
              <w:fldChar w:fldCharType="end"/>
            </w:r>
            <w:r>
              <w:rPr>
                <w:rFonts w:eastAsia="Calibri" w:cstheme="minorHAnsi"/>
                <w:b/>
                <w:bCs/>
                <w:spacing w:val="-2"/>
                <w:u w:val="single"/>
                <w:lang w:val="fr-CA"/>
              </w:rPr>
              <w:t xml:space="preserve">  Supérieur immédiat</w:t>
            </w:r>
          </w:p>
        </w:tc>
        <w:tc>
          <w:tcPr>
            <w:tcW w:w="2522" w:type="dxa"/>
            <w:gridSpan w:val="2"/>
            <w:vAlign w:val="center"/>
          </w:tcPr>
          <w:p w14:paraId="1CB45505" w14:textId="5F59813B" w:rsidR="00D34648" w:rsidRDefault="00D0077C" w:rsidP="0004539F">
            <w:pPr>
              <w:pStyle w:val="Corpsdetexte"/>
              <w:spacing w:before="24"/>
              <w:ind w:left="567" w:right="993"/>
              <w:rPr>
                <w:rFonts w:cstheme="minorHAnsi"/>
                <w:b/>
                <w:bCs/>
                <w:spacing w:val="-2"/>
                <w:u w:val="single"/>
                <w:lang w:val="fr-CA"/>
              </w:rPr>
            </w:pPr>
            <w:r>
              <w:fldChar w:fldCharType="begin">
                <w:ffData>
                  <w:name w:val=""/>
                  <w:enabled/>
                  <w:calcOnExit w:val="0"/>
                  <w:checkBox>
                    <w:sizeAuto/>
                    <w:default w:val="0"/>
                  </w:checkBox>
                </w:ffData>
              </w:fldChar>
            </w:r>
            <w:r>
              <w:rPr>
                <w:rFonts w:eastAsia="Calibri"/>
              </w:rPr>
              <w:instrText xml:space="preserve"> FORMCHECKBOX </w:instrText>
            </w:r>
            <w:r>
              <w:rPr>
                <w:rFonts w:eastAsia="Calibri"/>
              </w:rPr>
            </w:r>
            <w:r>
              <w:rPr>
                <w:rFonts w:eastAsia="Calibri"/>
              </w:rPr>
              <w:fldChar w:fldCharType="separate"/>
            </w:r>
            <w:bookmarkStart w:id="4" w:name="CaseACocher2"/>
            <w:bookmarkEnd w:id="4"/>
            <w:r>
              <w:rPr>
                <w:rFonts w:eastAsia="Calibri"/>
              </w:rPr>
              <w:fldChar w:fldCharType="end"/>
            </w:r>
            <w:r>
              <w:rPr>
                <w:rFonts w:eastAsia="Calibri" w:cstheme="minorHAnsi"/>
                <w:b/>
                <w:bCs/>
                <w:spacing w:val="-2"/>
                <w:u w:val="single"/>
                <w:lang w:val="fr-CA"/>
              </w:rPr>
              <w:t xml:space="preserve">  Citoye</w:t>
            </w:r>
            <w:r w:rsidR="0004539F">
              <w:rPr>
                <w:rFonts w:eastAsia="Calibri" w:cstheme="minorHAnsi"/>
                <w:b/>
                <w:bCs/>
                <w:spacing w:val="-2"/>
                <w:u w:val="single"/>
                <w:lang w:val="fr-CA"/>
              </w:rPr>
              <w:t>n</w:t>
            </w:r>
          </w:p>
        </w:tc>
        <w:tc>
          <w:tcPr>
            <w:tcW w:w="3211" w:type="dxa"/>
            <w:gridSpan w:val="2"/>
            <w:vAlign w:val="center"/>
          </w:tcPr>
          <w:p w14:paraId="4D2E527E" w14:textId="77777777" w:rsidR="00D34648" w:rsidRDefault="00D0077C" w:rsidP="0004539F">
            <w:pPr>
              <w:pStyle w:val="Corpsdetexte"/>
              <w:spacing w:before="24"/>
              <w:ind w:left="567" w:right="993"/>
              <w:rPr>
                <w:rFonts w:cstheme="minorHAnsi"/>
                <w:b/>
                <w:bCs/>
                <w:spacing w:val="-2"/>
                <w:u w:val="single"/>
                <w:lang w:val="fr-CA"/>
              </w:rPr>
            </w:pPr>
            <w:r>
              <w:fldChar w:fldCharType="begin">
                <w:ffData>
                  <w:name w:val=""/>
                  <w:enabled/>
                  <w:calcOnExit w:val="0"/>
                  <w:checkBox>
                    <w:sizeAuto/>
                    <w:default w:val="0"/>
                  </w:checkBox>
                </w:ffData>
              </w:fldChar>
            </w:r>
            <w:r>
              <w:rPr>
                <w:rFonts w:eastAsia="Calibri"/>
              </w:rPr>
              <w:instrText xml:space="preserve"> FORMCHECKBOX </w:instrText>
            </w:r>
            <w:r>
              <w:rPr>
                <w:rFonts w:eastAsia="Calibri"/>
              </w:rPr>
            </w:r>
            <w:r>
              <w:rPr>
                <w:rFonts w:eastAsia="Calibri"/>
              </w:rPr>
              <w:fldChar w:fldCharType="separate"/>
            </w:r>
            <w:bookmarkStart w:id="5" w:name="CaseACocher3"/>
            <w:bookmarkEnd w:id="5"/>
            <w:r>
              <w:rPr>
                <w:rFonts w:eastAsia="Calibri"/>
              </w:rPr>
              <w:fldChar w:fldCharType="end"/>
            </w:r>
            <w:r>
              <w:rPr>
                <w:rFonts w:eastAsia="Calibri" w:cstheme="minorHAnsi"/>
                <w:b/>
                <w:bCs/>
                <w:spacing w:val="-2"/>
                <w:u w:val="single"/>
                <w:lang w:val="fr-CA"/>
              </w:rPr>
              <w:t xml:space="preserve">  Collègue de travail</w:t>
            </w:r>
          </w:p>
        </w:tc>
      </w:tr>
      <w:tr w:rsidR="00D34648" w14:paraId="638ACCAF" w14:textId="77777777">
        <w:trPr>
          <w:trHeight w:val="431"/>
        </w:trPr>
        <w:tc>
          <w:tcPr>
            <w:tcW w:w="2897" w:type="dxa"/>
            <w:vAlign w:val="center"/>
          </w:tcPr>
          <w:p w14:paraId="27CB2D63" w14:textId="77777777" w:rsidR="00D34648" w:rsidRDefault="00D0077C" w:rsidP="0004539F">
            <w:pPr>
              <w:pStyle w:val="Corpsdetexte"/>
              <w:spacing w:before="24"/>
              <w:ind w:left="567" w:right="993"/>
              <w:rPr>
                <w:rFonts w:cstheme="minorHAnsi"/>
                <w:b/>
                <w:bCs/>
                <w:spacing w:val="-2"/>
                <w:u w:val="single"/>
                <w:lang w:val="fr-CA"/>
              </w:rPr>
            </w:pPr>
            <w:r>
              <w:fldChar w:fldCharType="begin">
                <w:ffData>
                  <w:name w:val=""/>
                  <w:enabled/>
                  <w:calcOnExit w:val="0"/>
                  <w:checkBox>
                    <w:sizeAuto/>
                    <w:default w:val="0"/>
                  </w:checkBox>
                </w:ffData>
              </w:fldChar>
            </w:r>
            <w:r>
              <w:rPr>
                <w:rFonts w:eastAsia="Calibri"/>
              </w:rPr>
              <w:instrText xml:space="preserve"> FORMCHECKBOX </w:instrText>
            </w:r>
            <w:r>
              <w:rPr>
                <w:rFonts w:eastAsia="Calibri"/>
              </w:rPr>
            </w:r>
            <w:r>
              <w:rPr>
                <w:rFonts w:eastAsia="Calibri"/>
              </w:rPr>
              <w:fldChar w:fldCharType="separate"/>
            </w:r>
            <w:bookmarkStart w:id="6" w:name="CaseACocher1_Copie_1"/>
            <w:bookmarkEnd w:id="6"/>
            <w:r>
              <w:rPr>
                <w:rFonts w:eastAsia="Calibri"/>
              </w:rPr>
              <w:fldChar w:fldCharType="end"/>
            </w:r>
            <w:r>
              <w:rPr>
                <w:rFonts w:eastAsia="Calibri" w:cstheme="minorHAnsi"/>
                <w:b/>
                <w:bCs/>
                <w:spacing w:val="-2"/>
                <w:u w:val="single"/>
                <w:lang w:val="fr-CA"/>
              </w:rPr>
              <w:t xml:space="preserve">  Subordonné/employé</w:t>
            </w:r>
          </w:p>
        </w:tc>
        <w:tc>
          <w:tcPr>
            <w:tcW w:w="2522" w:type="dxa"/>
            <w:gridSpan w:val="2"/>
            <w:vAlign w:val="center"/>
          </w:tcPr>
          <w:p w14:paraId="3898F433" w14:textId="77777777" w:rsidR="00D34648" w:rsidRDefault="00D0077C" w:rsidP="0004539F">
            <w:pPr>
              <w:pStyle w:val="Corpsdetexte"/>
              <w:spacing w:before="24"/>
              <w:ind w:left="567" w:right="993"/>
              <w:rPr>
                <w:rFonts w:cstheme="minorHAnsi"/>
                <w:b/>
                <w:bCs/>
                <w:spacing w:val="-2"/>
                <w:u w:val="single"/>
                <w:lang w:val="fr-CA"/>
              </w:rPr>
            </w:pPr>
            <w:r>
              <w:fldChar w:fldCharType="begin">
                <w:ffData>
                  <w:name w:val=""/>
                  <w:enabled/>
                  <w:calcOnExit w:val="0"/>
                  <w:checkBox>
                    <w:sizeAuto/>
                    <w:default w:val="0"/>
                  </w:checkBox>
                </w:ffData>
              </w:fldChar>
            </w:r>
            <w:r>
              <w:rPr>
                <w:rFonts w:eastAsia="Calibri"/>
              </w:rPr>
              <w:instrText xml:space="preserve"> FORMCHECKBOX </w:instrText>
            </w:r>
            <w:r>
              <w:rPr>
                <w:rFonts w:eastAsia="Calibri"/>
              </w:rPr>
            </w:r>
            <w:r>
              <w:rPr>
                <w:rFonts w:eastAsia="Calibri"/>
              </w:rPr>
              <w:fldChar w:fldCharType="separate"/>
            </w:r>
            <w:bookmarkStart w:id="7" w:name="CaseACocher2_Copie_1"/>
            <w:bookmarkEnd w:id="7"/>
            <w:r>
              <w:rPr>
                <w:rFonts w:eastAsia="Calibri"/>
              </w:rPr>
              <w:fldChar w:fldCharType="end"/>
            </w:r>
            <w:r>
              <w:rPr>
                <w:rFonts w:eastAsia="Calibri" w:cstheme="minorHAnsi"/>
                <w:b/>
                <w:bCs/>
                <w:spacing w:val="-2"/>
                <w:u w:val="single"/>
                <w:lang w:val="fr-CA"/>
              </w:rPr>
              <w:t xml:space="preserve">  Élu municipal</w:t>
            </w:r>
          </w:p>
        </w:tc>
        <w:tc>
          <w:tcPr>
            <w:tcW w:w="3211" w:type="dxa"/>
            <w:gridSpan w:val="2"/>
            <w:vAlign w:val="center"/>
          </w:tcPr>
          <w:p w14:paraId="5EDD1C12" w14:textId="77777777" w:rsidR="00D34648" w:rsidRDefault="00D0077C" w:rsidP="0004539F">
            <w:pPr>
              <w:pStyle w:val="Corpsdetexte"/>
              <w:spacing w:before="24"/>
              <w:ind w:left="567" w:right="993"/>
              <w:rPr>
                <w:rFonts w:cstheme="minorHAnsi"/>
                <w:b/>
                <w:bCs/>
                <w:spacing w:val="-2"/>
                <w:u w:val="single"/>
                <w:lang w:val="fr-CA"/>
              </w:rPr>
            </w:pPr>
            <w:r>
              <w:fldChar w:fldCharType="begin">
                <w:ffData>
                  <w:name w:val=""/>
                  <w:enabled/>
                  <w:calcOnExit w:val="0"/>
                  <w:checkBox>
                    <w:sizeAuto/>
                    <w:default w:val="0"/>
                  </w:checkBox>
                </w:ffData>
              </w:fldChar>
            </w:r>
            <w:r>
              <w:rPr>
                <w:rFonts w:eastAsia="Calibri"/>
              </w:rPr>
              <w:instrText xml:space="preserve"> FORMCHECKBOX </w:instrText>
            </w:r>
            <w:r>
              <w:rPr>
                <w:rFonts w:eastAsia="Calibri"/>
              </w:rPr>
            </w:r>
            <w:r>
              <w:rPr>
                <w:rFonts w:eastAsia="Calibri"/>
              </w:rPr>
              <w:fldChar w:fldCharType="separate"/>
            </w:r>
            <w:bookmarkStart w:id="8" w:name="CaseACocher3_Copie_1"/>
            <w:bookmarkEnd w:id="8"/>
            <w:r>
              <w:rPr>
                <w:rFonts w:eastAsia="Calibri"/>
              </w:rPr>
              <w:fldChar w:fldCharType="end"/>
            </w:r>
            <w:r>
              <w:rPr>
                <w:rFonts w:eastAsia="Calibri" w:cstheme="minorHAnsi"/>
                <w:b/>
                <w:bCs/>
                <w:spacing w:val="-2"/>
                <w:u w:val="single"/>
                <w:lang w:val="fr-CA"/>
              </w:rPr>
              <w:t xml:space="preserve">  Fournisseur</w:t>
            </w:r>
          </w:p>
        </w:tc>
      </w:tr>
      <w:tr w:rsidR="00D34648" w14:paraId="29AA8472" w14:textId="77777777">
        <w:tc>
          <w:tcPr>
            <w:tcW w:w="2897" w:type="dxa"/>
            <w:vAlign w:val="center"/>
          </w:tcPr>
          <w:p w14:paraId="5EDB2FDC" w14:textId="77777777" w:rsidR="00D34648" w:rsidRDefault="00D0077C" w:rsidP="0004539F">
            <w:pPr>
              <w:pStyle w:val="Corpsdetexte"/>
              <w:spacing w:before="24"/>
              <w:ind w:left="567" w:right="993"/>
              <w:rPr>
                <w:rFonts w:cstheme="minorHAnsi"/>
                <w:b/>
                <w:bCs/>
                <w:spacing w:val="-2"/>
                <w:u w:val="single"/>
                <w:lang w:val="fr-CA"/>
              </w:rPr>
            </w:pPr>
            <w:r>
              <w:fldChar w:fldCharType="begin">
                <w:ffData>
                  <w:name w:val=""/>
                  <w:enabled/>
                  <w:calcOnExit w:val="0"/>
                  <w:checkBox>
                    <w:sizeAuto/>
                    <w:default w:val="0"/>
                  </w:checkBox>
                </w:ffData>
              </w:fldChar>
            </w:r>
            <w:r>
              <w:rPr>
                <w:rFonts w:eastAsia="Calibri"/>
              </w:rPr>
              <w:instrText xml:space="preserve"> FORMCHECKBOX </w:instrText>
            </w:r>
            <w:r>
              <w:rPr>
                <w:rFonts w:eastAsia="Calibri"/>
              </w:rPr>
            </w:r>
            <w:r>
              <w:rPr>
                <w:rFonts w:eastAsia="Calibri"/>
              </w:rPr>
              <w:fldChar w:fldCharType="separate"/>
            </w:r>
            <w:bookmarkStart w:id="9" w:name="CaseACocher1_Copie_2"/>
            <w:bookmarkEnd w:id="9"/>
            <w:r>
              <w:rPr>
                <w:rFonts w:eastAsia="Calibri"/>
              </w:rPr>
              <w:fldChar w:fldCharType="end"/>
            </w:r>
            <w:r>
              <w:rPr>
                <w:rFonts w:eastAsia="Calibri" w:cstheme="minorHAnsi"/>
                <w:b/>
                <w:bCs/>
                <w:spacing w:val="-2"/>
                <w:u w:val="single"/>
                <w:lang w:val="fr-CA"/>
              </w:rPr>
              <w:t xml:space="preserve">  Membre de la direction</w:t>
            </w:r>
          </w:p>
        </w:tc>
        <w:tc>
          <w:tcPr>
            <w:tcW w:w="5733" w:type="dxa"/>
            <w:gridSpan w:val="4"/>
            <w:vAlign w:val="center"/>
          </w:tcPr>
          <w:p w14:paraId="19C80668" w14:textId="77777777" w:rsidR="00D34648" w:rsidRDefault="00D0077C" w:rsidP="0004539F">
            <w:pPr>
              <w:pStyle w:val="Corpsdetexte"/>
              <w:spacing w:before="24"/>
              <w:ind w:left="567" w:right="993"/>
              <w:rPr>
                <w:rFonts w:cstheme="minorHAnsi"/>
                <w:b/>
                <w:bCs/>
                <w:spacing w:val="-2"/>
                <w:u w:val="single"/>
                <w:lang w:val="fr-CA"/>
              </w:rPr>
            </w:pPr>
            <w:r>
              <w:fldChar w:fldCharType="begin">
                <w:ffData>
                  <w:name w:val=""/>
                  <w:enabled/>
                  <w:calcOnExit w:val="0"/>
                  <w:checkBox>
                    <w:sizeAuto/>
                    <w:default w:val="0"/>
                  </w:checkBox>
                </w:ffData>
              </w:fldChar>
            </w:r>
            <w:r>
              <w:rPr>
                <w:rFonts w:eastAsia="Calibri"/>
              </w:rPr>
              <w:instrText xml:space="preserve"> FORMCHECKBOX </w:instrText>
            </w:r>
            <w:r>
              <w:rPr>
                <w:rFonts w:eastAsia="Calibri"/>
              </w:rPr>
            </w:r>
            <w:r>
              <w:rPr>
                <w:rFonts w:eastAsia="Calibri"/>
              </w:rPr>
              <w:fldChar w:fldCharType="separate"/>
            </w:r>
            <w:bookmarkStart w:id="10" w:name="CaseACocher2_Copie_2"/>
            <w:bookmarkEnd w:id="10"/>
            <w:r>
              <w:rPr>
                <w:rFonts w:eastAsia="Calibri"/>
              </w:rPr>
              <w:fldChar w:fldCharType="end"/>
            </w:r>
            <w:r>
              <w:rPr>
                <w:rFonts w:eastAsia="Calibri" w:cstheme="minorHAnsi"/>
                <w:b/>
                <w:bCs/>
                <w:spacing w:val="-2"/>
                <w:u w:val="single"/>
                <w:lang w:val="fr-CA"/>
              </w:rPr>
              <w:t xml:space="preserve">  Autres :</w:t>
            </w:r>
          </w:p>
        </w:tc>
      </w:tr>
      <w:tr w:rsidR="00D34648" w14:paraId="7B5EB673" w14:textId="77777777">
        <w:tc>
          <w:tcPr>
            <w:tcW w:w="8630" w:type="dxa"/>
            <w:gridSpan w:val="5"/>
            <w:shd w:val="clear" w:color="auto" w:fill="4F81BD" w:themeFill="accent1"/>
          </w:tcPr>
          <w:p w14:paraId="0DA7D9E4" w14:textId="77777777" w:rsidR="00D34648" w:rsidRDefault="00D0077C" w:rsidP="0004539F">
            <w:pPr>
              <w:pStyle w:val="Corpsdetexte"/>
              <w:spacing w:before="24"/>
              <w:ind w:left="567" w:right="993"/>
              <w:rPr>
                <w:rFonts w:cstheme="minorHAnsi"/>
                <w:b/>
                <w:bCs/>
                <w:spacing w:val="-2"/>
                <w:u w:val="single"/>
                <w:lang w:val="fr-CA"/>
              </w:rPr>
            </w:pPr>
            <w:r>
              <w:rPr>
                <w:rFonts w:eastAsia="Calibri" w:cstheme="minorHAnsi"/>
                <w:b/>
                <w:bCs/>
                <w:spacing w:val="-2"/>
                <w:u w:val="single"/>
                <w:lang w:val="fr-CA"/>
              </w:rPr>
              <w:t xml:space="preserve">INFORMATIONS SUR LE OU LES TÉMOINS </w:t>
            </w:r>
          </w:p>
        </w:tc>
      </w:tr>
      <w:tr w:rsidR="00D34648" w14:paraId="36EAD4B7" w14:textId="77777777">
        <w:trPr>
          <w:trHeight w:val="620"/>
        </w:trPr>
        <w:tc>
          <w:tcPr>
            <w:tcW w:w="3936" w:type="dxa"/>
            <w:gridSpan w:val="2"/>
          </w:tcPr>
          <w:p w14:paraId="7B8A4393" w14:textId="77777777" w:rsidR="00D34648" w:rsidRDefault="00D0077C" w:rsidP="0004539F">
            <w:pPr>
              <w:pStyle w:val="Corpsdetexte"/>
              <w:spacing w:before="24"/>
              <w:ind w:left="567" w:right="993"/>
              <w:rPr>
                <w:rFonts w:cstheme="minorHAnsi"/>
                <w:b/>
                <w:bCs/>
                <w:spacing w:val="-2"/>
                <w:u w:val="single"/>
                <w:lang w:val="fr-CA"/>
              </w:rPr>
            </w:pPr>
            <w:r>
              <w:rPr>
                <w:rFonts w:eastAsia="Calibri" w:cstheme="minorHAnsi"/>
                <w:b/>
                <w:bCs/>
                <w:spacing w:val="-2"/>
                <w:u w:val="single"/>
                <w:lang w:val="fr-CA"/>
              </w:rPr>
              <w:t>Nom :</w:t>
            </w:r>
          </w:p>
        </w:tc>
        <w:tc>
          <w:tcPr>
            <w:tcW w:w="4694" w:type="dxa"/>
            <w:gridSpan w:val="3"/>
          </w:tcPr>
          <w:p w14:paraId="024F4A87" w14:textId="77777777" w:rsidR="00D34648" w:rsidRDefault="00D0077C" w:rsidP="0004539F">
            <w:pPr>
              <w:pStyle w:val="Corpsdetexte"/>
              <w:spacing w:before="24"/>
              <w:ind w:left="567" w:right="993"/>
              <w:rPr>
                <w:rFonts w:cstheme="minorHAnsi"/>
                <w:b/>
                <w:bCs/>
                <w:spacing w:val="-2"/>
                <w:u w:val="single"/>
                <w:lang w:val="fr-CA"/>
              </w:rPr>
            </w:pPr>
            <w:r>
              <w:rPr>
                <w:rFonts w:eastAsia="Calibri" w:cstheme="minorHAnsi"/>
                <w:b/>
                <w:bCs/>
                <w:spacing w:val="-2"/>
                <w:u w:val="single"/>
                <w:lang w:val="fr-CA"/>
              </w:rPr>
              <w:t>Prénom :</w:t>
            </w:r>
          </w:p>
        </w:tc>
      </w:tr>
      <w:tr w:rsidR="00D34648" w14:paraId="1BC6B72F" w14:textId="77777777">
        <w:trPr>
          <w:trHeight w:val="530"/>
        </w:trPr>
        <w:tc>
          <w:tcPr>
            <w:tcW w:w="8630" w:type="dxa"/>
            <w:gridSpan w:val="5"/>
          </w:tcPr>
          <w:p w14:paraId="69EF48BF" w14:textId="77777777" w:rsidR="00D34648" w:rsidRDefault="00D0077C" w:rsidP="0004539F">
            <w:pPr>
              <w:pStyle w:val="Corpsdetexte"/>
              <w:spacing w:before="24"/>
              <w:ind w:left="567" w:right="993"/>
              <w:rPr>
                <w:rFonts w:cstheme="minorHAnsi"/>
                <w:b/>
                <w:bCs/>
                <w:spacing w:val="-2"/>
                <w:u w:val="single"/>
                <w:lang w:val="fr-CA"/>
              </w:rPr>
            </w:pPr>
            <w:r>
              <w:rPr>
                <w:rFonts w:eastAsia="Calibri" w:cstheme="minorHAnsi"/>
                <w:b/>
                <w:bCs/>
                <w:spacing w:val="-2"/>
                <w:u w:val="single"/>
                <w:lang w:val="fr-CA"/>
              </w:rPr>
              <w:t>Emploi/fonction :</w:t>
            </w:r>
          </w:p>
        </w:tc>
      </w:tr>
      <w:tr w:rsidR="00D34648" w14:paraId="70297D24" w14:textId="77777777">
        <w:trPr>
          <w:trHeight w:val="501"/>
        </w:trPr>
        <w:tc>
          <w:tcPr>
            <w:tcW w:w="3936" w:type="dxa"/>
            <w:gridSpan w:val="2"/>
            <w:tcBorders>
              <w:top w:val="double" w:sz="4" w:space="0" w:color="000000"/>
            </w:tcBorders>
          </w:tcPr>
          <w:p w14:paraId="316E39DA" w14:textId="77777777" w:rsidR="00D34648" w:rsidRDefault="00D0077C" w:rsidP="0004539F">
            <w:pPr>
              <w:pStyle w:val="Corpsdetexte"/>
              <w:spacing w:before="24"/>
              <w:ind w:left="567" w:right="993"/>
              <w:rPr>
                <w:rFonts w:cstheme="minorHAnsi"/>
                <w:b/>
                <w:bCs/>
                <w:spacing w:val="-2"/>
                <w:u w:val="single"/>
                <w:lang w:val="fr-CA"/>
              </w:rPr>
            </w:pPr>
            <w:r>
              <w:rPr>
                <w:rFonts w:eastAsia="Calibri" w:cstheme="minorHAnsi"/>
                <w:b/>
                <w:bCs/>
                <w:spacing w:val="-2"/>
                <w:u w:val="single"/>
                <w:lang w:val="fr-CA"/>
              </w:rPr>
              <w:t>Nom :</w:t>
            </w:r>
          </w:p>
        </w:tc>
        <w:tc>
          <w:tcPr>
            <w:tcW w:w="4694" w:type="dxa"/>
            <w:gridSpan w:val="3"/>
            <w:tcBorders>
              <w:top w:val="double" w:sz="4" w:space="0" w:color="000000"/>
            </w:tcBorders>
          </w:tcPr>
          <w:p w14:paraId="6CAE2760" w14:textId="77777777" w:rsidR="00D34648" w:rsidRDefault="00D0077C" w:rsidP="0004539F">
            <w:pPr>
              <w:pStyle w:val="Corpsdetexte"/>
              <w:spacing w:before="24"/>
              <w:ind w:left="567" w:right="993"/>
              <w:rPr>
                <w:rFonts w:cstheme="minorHAnsi"/>
                <w:b/>
                <w:bCs/>
                <w:spacing w:val="-2"/>
                <w:u w:val="single"/>
                <w:lang w:val="fr-CA"/>
              </w:rPr>
            </w:pPr>
            <w:r>
              <w:rPr>
                <w:rFonts w:eastAsia="Calibri" w:cstheme="minorHAnsi"/>
                <w:b/>
                <w:bCs/>
                <w:spacing w:val="-2"/>
                <w:u w:val="single"/>
                <w:lang w:val="fr-CA"/>
              </w:rPr>
              <w:t>Prénom :</w:t>
            </w:r>
          </w:p>
        </w:tc>
      </w:tr>
      <w:tr w:rsidR="00D34648" w14:paraId="1F1F433C" w14:textId="77777777">
        <w:trPr>
          <w:trHeight w:val="521"/>
        </w:trPr>
        <w:tc>
          <w:tcPr>
            <w:tcW w:w="8630" w:type="dxa"/>
            <w:gridSpan w:val="5"/>
          </w:tcPr>
          <w:p w14:paraId="02B2C43E" w14:textId="77777777" w:rsidR="00D34648" w:rsidRDefault="00D0077C" w:rsidP="0004539F">
            <w:pPr>
              <w:pStyle w:val="Corpsdetexte"/>
              <w:spacing w:before="24"/>
              <w:ind w:left="567" w:right="993"/>
              <w:rPr>
                <w:rFonts w:cstheme="minorHAnsi"/>
                <w:b/>
                <w:bCs/>
                <w:spacing w:val="-2"/>
                <w:u w:val="single"/>
                <w:lang w:val="fr-CA"/>
              </w:rPr>
            </w:pPr>
            <w:r>
              <w:rPr>
                <w:rFonts w:eastAsia="Calibri" w:cstheme="minorHAnsi"/>
                <w:b/>
                <w:bCs/>
                <w:spacing w:val="-2"/>
                <w:u w:val="single"/>
                <w:lang w:val="fr-CA"/>
              </w:rPr>
              <w:t>Emploi/fonction :</w:t>
            </w:r>
          </w:p>
        </w:tc>
      </w:tr>
      <w:tr w:rsidR="00D34648" w14:paraId="00DBBC8A" w14:textId="77777777">
        <w:trPr>
          <w:trHeight w:val="510"/>
        </w:trPr>
        <w:tc>
          <w:tcPr>
            <w:tcW w:w="3936" w:type="dxa"/>
            <w:gridSpan w:val="2"/>
          </w:tcPr>
          <w:p w14:paraId="0D631DEF" w14:textId="77777777" w:rsidR="00D34648" w:rsidRDefault="00D0077C" w:rsidP="0004539F">
            <w:pPr>
              <w:pStyle w:val="Corpsdetexte"/>
              <w:spacing w:before="24"/>
              <w:ind w:left="567" w:right="993"/>
              <w:rPr>
                <w:rFonts w:cstheme="minorHAnsi"/>
                <w:b/>
                <w:bCs/>
                <w:spacing w:val="-2"/>
                <w:u w:val="single"/>
                <w:lang w:val="fr-CA"/>
              </w:rPr>
            </w:pPr>
            <w:r>
              <w:rPr>
                <w:rFonts w:eastAsia="Calibri" w:cstheme="minorHAnsi"/>
                <w:b/>
                <w:bCs/>
                <w:spacing w:val="-2"/>
                <w:u w:val="single"/>
                <w:lang w:val="fr-CA"/>
              </w:rPr>
              <w:t>Nom :</w:t>
            </w:r>
          </w:p>
        </w:tc>
        <w:tc>
          <w:tcPr>
            <w:tcW w:w="4694" w:type="dxa"/>
            <w:gridSpan w:val="3"/>
          </w:tcPr>
          <w:p w14:paraId="2E8008BB" w14:textId="77777777" w:rsidR="00D34648" w:rsidRDefault="00D0077C" w:rsidP="0004539F">
            <w:pPr>
              <w:pStyle w:val="Corpsdetexte"/>
              <w:spacing w:before="24"/>
              <w:ind w:left="567" w:right="993"/>
              <w:rPr>
                <w:rFonts w:cstheme="minorHAnsi"/>
                <w:b/>
                <w:bCs/>
                <w:spacing w:val="-2"/>
                <w:u w:val="single"/>
                <w:lang w:val="fr-CA"/>
              </w:rPr>
            </w:pPr>
            <w:r>
              <w:rPr>
                <w:rFonts w:eastAsia="Calibri" w:cstheme="minorHAnsi"/>
                <w:b/>
                <w:bCs/>
                <w:spacing w:val="-2"/>
                <w:u w:val="single"/>
                <w:lang w:val="fr-CA"/>
              </w:rPr>
              <w:t>Prénom :</w:t>
            </w:r>
          </w:p>
        </w:tc>
      </w:tr>
      <w:tr w:rsidR="00D34648" w14:paraId="125989BD" w14:textId="77777777">
        <w:trPr>
          <w:trHeight w:val="530"/>
        </w:trPr>
        <w:tc>
          <w:tcPr>
            <w:tcW w:w="8630" w:type="dxa"/>
            <w:gridSpan w:val="5"/>
          </w:tcPr>
          <w:p w14:paraId="08DC9C01" w14:textId="77777777" w:rsidR="00D34648" w:rsidRDefault="00D0077C" w:rsidP="0004539F">
            <w:pPr>
              <w:pStyle w:val="Corpsdetexte"/>
              <w:spacing w:before="24"/>
              <w:ind w:left="567" w:right="993"/>
              <w:rPr>
                <w:rFonts w:cstheme="minorHAnsi"/>
                <w:b/>
                <w:bCs/>
                <w:spacing w:val="-2"/>
                <w:u w:val="single"/>
                <w:lang w:val="fr-CA"/>
              </w:rPr>
            </w:pPr>
            <w:r>
              <w:rPr>
                <w:rFonts w:eastAsia="Calibri" w:cstheme="minorHAnsi"/>
                <w:b/>
                <w:bCs/>
                <w:spacing w:val="-2"/>
                <w:u w:val="single"/>
                <w:lang w:val="fr-CA"/>
              </w:rPr>
              <w:t>Emploi/fonction :</w:t>
            </w:r>
          </w:p>
        </w:tc>
      </w:tr>
    </w:tbl>
    <w:p w14:paraId="1005DF8F" w14:textId="77777777" w:rsidR="00D34648" w:rsidRDefault="00D34648" w:rsidP="0004539F">
      <w:pPr>
        <w:pStyle w:val="Corpsdetexte"/>
        <w:spacing w:before="24"/>
        <w:ind w:left="567" w:right="993"/>
        <w:rPr>
          <w:rFonts w:cstheme="minorHAnsi"/>
          <w:b/>
          <w:bCs/>
          <w:spacing w:val="-2"/>
          <w:u w:val="single"/>
          <w:lang w:val="fr-CA"/>
        </w:rPr>
      </w:pPr>
    </w:p>
    <w:p w14:paraId="4C5E1C25" w14:textId="77777777" w:rsidR="00D34648" w:rsidRDefault="00D34648" w:rsidP="0004539F">
      <w:pPr>
        <w:pStyle w:val="Corpsdetexte"/>
        <w:spacing w:before="24"/>
        <w:ind w:left="567" w:right="993"/>
        <w:rPr>
          <w:rFonts w:cstheme="minorHAnsi"/>
          <w:b/>
          <w:bCs/>
          <w:spacing w:val="-2"/>
          <w:u w:val="single"/>
        </w:rPr>
      </w:pPr>
    </w:p>
    <w:p w14:paraId="516A998F" w14:textId="77777777" w:rsidR="00D34648" w:rsidRDefault="00D34648" w:rsidP="0004539F">
      <w:pPr>
        <w:pStyle w:val="Corpsdetexte"/>
        <w:spacing w:before="24"/>
        <w:ind w:left="567" w:right="993"/>
        <w:rPr>
          <w:rFonts w:cstheme="minorHAnsi"/>
          <w:b/>
          <w:bCs/>
          <w:spacing w:val="-2"/>
          <w:u w:val="single"/>
        </w:rPr>
      </w:pPr>
    </w:p>
    <w:p w14:paraId="0191EA81" w14:textId="77777777" w:rsidR="00D34648" w:rsidRDefault="00D34648" w:rsidP="0004539F">
      <w:pPr>
        <w:pStyle w:val="Corpsdetexte"/>
        <w:spacing w:before="24"/>
        <w:ind w:left="567" w:right="993"/>
        <w:rPr>
          <w:rFonts w:cstheme="minorHAnsi"/>
          <w:b/>
          <w:bCs/>
          <w:spacing w:val="-2"/>
          <w:u w:val="single"/>
        </w:rPr>
      </w:pPr>
    </w:p>
    <w:p w14:paraId="55DE0B63" w14:textId="77777777" w:rsidR="00D34648" w:rsidRDefault="00D34648" w:rsidP="0004539F">
      <w:pPr>
        <w:pStyle w:val="Corpsdetexte"/>
        <w:spacing w:before="24"/>
        <w:ind w:left="567" w:right="993"/>
        <w:rPr>
          <w:rFonts w:cstheme="minorHAnsi"/>
          <w:b/>
          <w:bCs/>
          <w:spacing w:val="-2"/>
          <w:u w:val="single"/>
        </w:rPr>
      </w:pPr>
    </w:p>
    <w:p w14:paraId="4267BB78" w14:textId="77777777" w:rsidR="00D34648" w:rsidRDefault="00D34648" w:rsidP="0004539F">
      <w:pPr>
        <w:pStyle w:val="Corpsdetexte"/>
        <w:spacing w:before="24"/>
        <w:ind w:left="567" w:right="993"/>
        <w:rPr>
          <w:rFonts w:cstheme="minorHAnsi"/>
          <w:b/>
          <w:bCs/>
          <w:spacing w:val="-2"/>
          <w:u w:val="single"/>
        </w:rPr>
      </w:pPr>
    </w:p>
    <w:p w14:paraId="208FBC1E" w14:textId="77777777" w:rsidR="00D34648" w:rsidRDefault="00D34648" w:rsidP="0004539F">
      <w:pPr>
        <w:pStyle w:val="Corpsdetexte"/>
        <w:spacing w:before="24"/>
        <w:ind w:left="567" w:right="993"/>
        <w:rPr>
          <w:rFonts w:cstheme="minorHAnsi"/>
          <w:b/>
          <w:bCs/>
          <w:spacing w:val="-2"/>
          <w:u w:val="single"/>
        </w:rPr>
      </w:pPr>
    </w:p>
    <w:p w14:paraId="4530965A" w14:textId="77777777" w:rsidR="00D34648" w:rsidRDefault="00D34648" w:rsidP="0004539F">
      <w:pPr>
        <w:pStyle w:val="Corpsdetexte"/>
        <w:spacing w:before="24"/>
        <w:ind w:left="567" w:right="993"/>
        <w:rPr>
          <w:rFonts w:cstheme="minorHAnsi"/>
          <w:b/>
          <w:bCs/>
          <w:spacing w:val="-2"/>
          <w:u w:val="single"/>
        </w:rPr>
      </w:pPr>
    </w:p>
    <w:p w14:paraId="7404D129" w14:textId="77777777" w:rsidR="00D34648" w:rsidRDefault="00D34648" w:rsidP="0004539F">
      <w:pPr>
        <w:pStyle w:val="Corpsdetexte"/>
        <w:spacing w:before="24"/>
        <w:ind w:left="567" w:right="993"/>
        <w:rPr>
          <w:rFonts w:cstheme="minorHAnsi"/>
          <w:b/>
          <w:bCs/>
          <w:spacing w:val="-2"/>
          <w:u w:val="single"/>
        </w:rPr>
      </w:pPr>
    </w:p>
    <w:p w14:paraId="77D90342" w14:textId="77777777" w:rsidR="00D34648" w:rsidRDefault="00D34648" w:rsidP="0004539F">
      <w:pPr>
        <w:pStyle w:val="Corpsdetexte"/>
        <w:spacing w:before="24"/>
        <w:ind w:left="567" w:right="993"/>
        <w:rPr>
          <w:rFonts w:cstheme="minorHAnsi"/>
          <w:b/>
          <w:bCs/>
          <w:spacing w:val="-2"/>
          <w:u w:val="single"/>
        </w:rPr>
      </w:pPr>
    </w:p>
    <w:p w14:paraId="5B5EF46F" w14:textId="77777777" w:rsidR="00D34648" w:rsidRDefault="00D34648" w:rsidP="0004539F">
      <w:pPr>
        <w:pStyle w:val="Corpsdetexte"/>
        <w:spacing w:before="24"/>
        <w:ind w:left="567" w:right="993"/>
        <w:rPr>
          <w:rFonts w:cstheme="minorHAnsi"/>
          <w:b/>
          <w:bCs/>
          <w:spacing w:val="-2"/>
          <w:u w:val="single"/>
        </w:rPr>
      </w:pPr>
    </w:p>
    <w:p w14:paraId="64D43118" w14:textId="77777777" w:rsidR="00D34648" w:rsidRDefault="00D34648" w:rsidP="0004539F">
      <w:pPr>
        <w:pStyle w:val="Corpsdetexte"/>
        <w:spacing w:before="24"/>
        <w:ind w:left="567" w:right="993"/>
        <w:rPr>
          <w:rFonts w:cstheme="minorHAnsi"/>
          <w:b/>
          <w:bCs/>
          <w:spacing w:val="-2"/>
          <w:u w:val="single"/>
        </w:rPr>
      </w:pPr>
    </w:p>
    <w:p w14:paraId="3B6C5FB4" w14:textId="77777777" w:rsidR="00D34648" w:rsidRDefault="00D34648" w:rsidP="0004539F">
      <w:pPr>
        <w:pStyle w:val="Corpsdetexte"/>
        <w:spacing w:before="24"/>
        <w:ind w:left="567" w:right="993"/>
        <w:rPr>
          <w:rFonts w:cstheme="minorHAnsi"/>
          <w:b/>
          <w:bCs/>
          <w:spacing w:val="-2"/>
          <w:u w:val="single"/>
        </w:rPr>
      </w:pPr>
    </w:p>
    <w:p w14:paraId="47A04B24" w14:textId="77777777" w:rsidR="00D34648" w:rsidRDefault="00D34648" w:rsidP="0004539F">
      <w:pPr>
        <w:pStyle w:val="Corpsdetexte"/>
        <w:spacing w:before="24"/>
        <w:ind w:left="567" w:right="993"/>
        <w:rPr>
          <w:rFonts w:cstheme="minorHAnsi"/>
          <w:b/>
          <w:bCs/>
          <w:spacing w:val="-2"/>
          <w:u w:val="single"/>
        </w:rPr>
      </w:pPr>
    </w:p>
    <w:p w14:paraId="6B6F7A3E" w14:textId="77777777" w:rsidR="00D34648" w:rsidRDefault="00D34648" w:rsidP="0004539F">
      <w:pPr>
        <w:pStyle w:val="Corpsdetexte"/>
        <w:spacing w:before="24"/>
        <w:ind w:left="567" w:right="993"/>
        <w:rPr>
          <w:rFonts w:cstheme="minorHAnsi"/>
          <w:b/>
          <w:bCs/>
          <w:spacing w:val="-2"/>
          <w:u w:val="single"/>
        </w:rPr>
      </w:pPr>
    </w:p>
    <w:p w14:paraId="2EB19862" w14:textId="77777777" w:rsidR="00D34648" w:rsidRDefault="00D34648" w:rsidP="0004539F">
      <w:pPr>
        <w:pStyle w:val="Corpsdetexte"/>
        <w:spacing w:before="24"/>
        <w:ind w:left="567" w:right="993"/>
        <w:rPr>
          <w:rFonts w:cstheme="minorHAnsi"/>
          <w:b/>
          <w:bCs/>
          <w:spacing w:val="-2"/>
          <w:u w:val="single"/>
        </w:rPr>
      </w:pPr>
    </w:p>
    <w:p w14:paraId="6E2FA4D1" w14:textId="77777777" w:rsidR="00D34648" w:rsidRDefault="00D34648" w:rsidP="0004539F">
      <w:pPr>
        <w:pStyle w:val="Corpsdetexte"/>
        <w:spacing w:before="24"/>
        <w:ind w:left="567" w:right="993"/>
        <w:rPr>
          <w:rFonts w:cstheme="minorHAnsi"/>
          <w:b/>
          <w:bCs/>
          <w:spacing w:val="-2"/>
          <w:u w:val="single"/>
        </w:rPr>
      </w:pPr>
    </w:p>
    <w:p w14:paraId="34D2CF20" w14:textId="77777777" w:rsidR="00D34648" w:rsidRDefault="00D34648" w:rsidP="0004539F">
      <w:pPr>
        <w:pStyle w:val="Corpsdetexte"/>
        <w:spacing w:before="24"/>
        <w:ind w:left="567" w:right="993"/>
        <w:rPr>
          <w:rFonts w:cstheme="minorHAnsi"/>
          <w:b/>
          <w:bCs/>
          <w:spacing w:val="-2"/>
          <w:u w:val="single"/>
        </w:rPr>
      </w:pPr>
    </w:p>
    <w:p w14:paraId="1660D95E" w14:textId="77777777" w:rsidR="00D34648" w:rsidRDefault="00D34648" w:rsidP="0004539F">
      <w:pPr>
        <w:pStyle w:val="Corpsdetexte"/>
        <w:spacing w:before="24"/>
        <w:ind w:left="567" w:right="993"/>
        <w:rPr>
          <w:rFonts w:cstheme="minorHAnsi"/>
          <w:b/>
          <w:bCs/>
          <w:spacing w:val="-2"/>
          <w:u w:val="single"/>
        </w:rPr>
      </w:pPr>
    </w:p>
    <w:tbl>
      <w:tblPr>
        <w:tblStyle w:val="Grilledutableau"/>
        <w:tblW w:w="8643" w:type="dxa"/>
        <w:tblLayout w:type="fixed"/>
        <w:tblLook w:val="04A0" w:firstRow="1" w:lastRow="0" w:firstColumn="1" w:lastColumn="0" w:noHBand="0" w:noVBand="1"/>
      </w:tblPr>
      <w:tblGrid>
        <w:gridCol w:w="4772"/>
        <w:gridCol w:w="3871"/>
      </w:tblGrid>
      <w:tr w:rsidR="00D34648" w14:paraId="66C453FE" w14:textId="77777777">
        <w:trPr>
          <w:trHeight w:val="279"/>
        </w:trPr>
        <w:tc>
          <w:tcPr>
            <w:tcW w:w="8642" w:type="dxa"/>
            <w:gridSpan w:val="2"/>
            <w:shd w:val="clear" w:color="auto" w:fill="4F81BD" w:themeFill="accent1"/>
          </w:tcPr>
          <w:p w14:paraId="1C7F9D5A" w14:textId="77777777" w:rsidR="00D34648" w:rsidRDefault="00D0077C" w:rsidP="0004539F">
            <w:pPr>
              <w:pStyle w:val="Corpsdetexte"/>
              <w:spacing w:before="24"/>
              <w:ind w:left="567" w:right="993"/>
              <w:rPr>
                <w:rFonts w:cstheme="minorHAnsi"/>
                <w:b/>
                <w:bCs/>
                <w:spacing w:val="-2"/>
                <w:u w:val="single"/>
                <w:lang w:val="fr-CA"/>
              </w:rPr>
            </w:pPr>
            <w:r>
              <w:rPr>
                <w:rFonts w:eastAsia="Calibri" w:cstheme="minorHAnsi"/>
                <w:b/>
                <w:bCs/>
                <w:spacing w:val="-2"/>
                <w:u w:val="single"/>
                <w:lang w:val="fr-CA"/>
              </w:rPr>
              <w:t xml:space="preserve">DESCRIPTION DES ÉVÉNEMENTS </w:t>
            </w:r>
            <w:r>
              <w:rPr>
                <w:rFonts w:eastAsia="Calibri" w:cstheme="minorHAnsi"/>
                <w:b/>
                <w:bCs/>
                <w:i/>
                <w:iCs/>
                <w:spacing w:val="-2"/>
                <w:u w:val="single"/>
                <w:lang w:val="fr-CA"/>
              </w:rPr>
              <w:t>(Rappel :</w:t>
            </w:r>
            <w:r>
              <w:rPr>
                <w:rFonts w:eastAsia="Calibri" w:cstheme="minorHAnsi"/>
                <w:b/>
                <w:bCs/>
                <w:spacing w:val="-2"/>
                <w:u w:val="single"/>
                <w:lang w:val="fr-CA"/>
              </w:rPr>
              <w:t xml:space="preserve"> </w:t>
            </w:r>
            <w:r>
              <w:rPr>
                <w:rFonts w:eastAsia="Calibri" w:cstheme="minorHAnsi"/>
                <w:b/>
                <w:bCs/>
                <w:i/>
                <w:iCs/>
                <w:spacing w:val="-2"/>
                <w:u w:val="single"/>
                <w:lang w:val="fr-CA"/>
              </w:rPr>
              <w:t xml:space="preserve">Les détails des incidents doivent être décrits avec autant de précision que possible en indiquant, en autant que faire se peut, les dates, les </w:t>
            </w:r>
            <w:r>
              <w:rPr>
                <w:rFonts w:eastAsia="Calibri" w:cstheme="minorHAnsi"/>
                <w:b/>
                <w:bCs/>
                <w:i/>
                <w:iCs/>
                <w:spacing w:val="-2"/>
                <w:u w:val="single"/>
                <w:lang w:val="fr-CA"/>
              </w:rPr>
              <w:t>endroits et le nom des personnes témoins, le cas échéant.)</w:t>
            </w:r>
          </w:p>
        </w:tc>
      </w:tr>
      <w:tr w:rsidR="00D34648" w14:paraId="1E670148" w14:textId="77777777">
        <w:trPr>
          <w:trHeight w:val="293"/>
        </w:trPr>
        <w:tc>
          <w:tcPr>
            <w:tcW w:w="8642" w:type="dxa"/>
            <w:gridSpan w:val="2"/>
          </w:tcPr>
          <w:p w14:paraId="14D7305C" w14:textId="77777777" w:rsidR="00D34648" w:rsidRDefault="00D34648" w:rsidP="0004539F">
            <w:pPr>
              <w:pStyle w:val="Corpsdetexte"/>
              <w:spacing w:before="24"/>
              <w:ind w:left="567" w:right="993"/>
              <w:rPr>
                <w:rFonts w:cstheme="minorHAnsi"/>
                <w:b/>
                <w:bCs/>
                <w:spacing w:val="-2"/>
                <w:u w:val="single"/>
                <w:lang w:val="fr-CA"/>
              </w:rPr>
            </w:pPr>
          </w:p>
        </w:tc>
      </w:tr>
      <w:tr w:rsidR="00D34648" w14:paraId="19F4DDB9" w14:textId="77777777">
        <w:trPr>
          <w:trHeight w:val="279"/>
        </w:trPr>
        <w:tc>
          <w:tcPr>
            <w:tcW w:w="8642" w:type="dxa"/>
            <w:gridSpan w:val="2"/>
          </w:tcPr>
          <w:p w14:paraId="70A8E20C" w14:textId="77777777" w:rsidR="00D34648" w:rsidRDefault="00D34648" w:rsidP="0004539F">
            <w:pPr>
              <w:pStyle w:val="Corpsdetexte"/>
              <w:spacing w:before="24"/>
              <w:ind w:left="567" w:right="993"/>
              <w:rPr>
                <w:rFonts w:cstheme="minorHAnsi"/>
                <w:b/>
                <w:bCs/>
                <w:spacing w:val="-2"/>
                <w:u w:val="single"/>
                <w:lang w:val="fr-CA"/>
              </w:rPr>
            </w:pPr>
          </w:p>
        </w:tc>
      </w:tr>
      <w:tr w:rsidR="00D34648" w14:paraId="0653F4B6" w14:textId="77777777">
        <w:trPr>
          <w:trHeight w:val="293"/>
        </w:trPr>
        <w:tc>
          <w:tcPr>
            <w:tcW w:w="8642" w:type="dxa"/>
            <w:gridSpan w:val="2"/>
          </w:tcPr>
          <w:p w14:paraId="61EAC351" w14:textId="77777777" w:rsidR="00D34648" w:rsidRDefault="00D34648" w:rsidP="0004539F">
            <w:pPr>
              <w:pStyle w:val="Corpsdetexte"/>
              <w:spacing w:before="24"/>
              <w:ind w:left="567" w:right="993"/>
              <w:rPr>
                <w:rFonts w:cstheme="minorHAnsi"/>
                <w:b/>
                <w:bCs/>
                <w:spacing w:val="-2"/>
                <w:u w:val="single"/>
                <w:lang w:val="fr-CA"/>
              </w:rPr>
            </w:pPr>
          </w:p>
        </w:tc>
      </w:tr>
      <w:tr w:rsidR="00D34648" w14:paraId="693184EB" w14:textId="77777777">
        <w:trPr>
          <w:trHeight w:val="279"/>
        </w:trPr>
        <w:tc>
          <w:tcPr>
            <w:tcW w:w="8642" w:type="dxa"/>
            <w:gridSpan w:val="2"/>
          </w:tcPr>
          <w:p w14:paraId="5DDFAE60" w14:textId="77777777" w:rsidR="00D34648" w:rsidRDefault="00D34648" w:rsidP="0004539F">
            <w:pPr>
              <w:pStyle w:val="Corpsdetexte"/>
              <w:spacing w:before="24"/>
              <w:ind w:left="567" w:right="993"/>
              <w:rPr>
                <w:rFonts w:cstheme="minorHAnsi"/>
                <w:b/>
                <w:bCs/>
                <w:spacing w:val="-2"/>
                <w:u w:val="single"/>
                <w:lang w:val="fr-CA"/>
              </w:rPr>
            </w:pPr>
          </w:p>
        </w:tc>
      </w:tr>
      <w:tr w:rsidR="00D34648" w14:paraId="45B83CFD" w14:textId="77777777">
        <w:trPr>
          <w:trHeight w:val="293"/>
        </w:trPr>
        <w:tc>
          <w:tcPr>
            <w:tcW w:w="8642" w:type="dxa"/>
            <w:gridSpan w:val="2"/>
          </w:tcPr>
          <w:p w14:paraId="2BC528BA" w14:textId="77777777" w:rsidR="00D34648" w:rsidRDefault="00D34648" w:rsidP="0004539F">
            <w:pPr>
              <w:pStyle w:val="Corpsdetexte"/>
              <w:spacing w:before="24"/>
              <w:ind w:left="567" w:right="993"/>
              <w:rPr>
                <w:rFonts w:cstheme="minorHAnsi"/>
                <w:b/>
                <w:bCs/>
                <w:spacing w:val="-2"/>
                <w:u w:val="single"/>
                <w:lang w:val="fr-CA"/>
              </w:rPr>
            </w:pPr>
          </w:p>
        </w:tc>
      </w:tr>
      <w:tr w:rsidR="00D34648" w14:paraId="0BE705C5" w14:textId="77777777">
        <w:trPr>
          <w:trHeight w:val="279"/>
        </w:trPr>
        <w:tc>
          <w:tcPr>
            <w:tcW w:w="8642" w:type="dxa"/>
            <w:gridSpan w:val="2"/>
          </w:tcPr>
          <w:p w14:paraId="48089272" w14:textId="77777777" w:rsidR="00D34648" w:rsidRDefault="00D34648" w:rsidP="0004539F">
            <w:pPr>
              <w:pStyle w:val="Corpsdetexte"/>
              <w:spacing w:before="24"/>
              <w:ind w:left="567" w:right="993"/>
              <w:rPr>
                <w:rFonts w:cstheme="minorHAnsi"/>
                <w:b/>
                <w:bCs/>
                <w:spacing w:val="-2"/>
                <w:u w:val="single"/>
                <w:lang w:val="fr-CA"/>
              </w:rPr>
            </w:pPr>
          </w:p>
        </w:tc>
      </w:tr>
      <w:tr w:rsidR="00D34648" w14:paraId="60A151A6" w14:textId="77777777">
        <w:trPr>
          <w:trHeight w:val="293"/>
        </w:trPr>
        <w:tc>
          <w:tcPr>
            <w:tcW w:w="8642" w:type="dxa"/>
            <w:gridSpan w:val="2"/>
          </w:tcPr>
          <w:p w14:paraId="38D50EB0" w14:textId="77777777" w:rsidR="00D34648" w:rsidRDefault="00D34648" w:rsidP="0004539F">
            <w:pPr>
              <w:pStyle w:val="Corpsdetexte"/>
              <w:spacing w:before="24"/>
              <w:ind w:left="567" w:right="993"/>
              <w:rPr>
                <w:rFonts w:cstheme="minorHAnsi"/>
                <w:b/>
                <w:bCs/>
                <w:spacing w:val="-2"/>
                <w:u w:val="single"/>
                <w:lang w:val="fr-CA"/>
              </w:rPr>
            </w:pPr>
          </w:p>
        </w:tc>
      </w:tr>
      <w:tr w:rsidR="00D34648" w14:paraId="79BB7262" w14:textId="77777777">
        <w:trPr>
          <w:trHeight w:val="279"/>
        </w:trPr>
        <w:tc>
          <w:tcPr>
            <w:tcW w:w="8642" w:type="dxa"/>
            <w:gridSpan w:val="2"/>
          </w:tcPr>
          <w:p w14:paraId="27C633BC" w14:textId="77777777" w:rsidR="00D34648" w:rsidRDefault="00D34648" w:rsidP="0004539F">
            <w:pPr>
              <w:pStyle w:val="Corpsdetexte"/>
              <w:spacing w:before="24"/>
              <w:ind w:left="567" w:right="993"/>
              <w:rPr>
                <w:rFonts w:cstheme="minorHAnsi"/>
                <w:b/>
                <w:bCs/>
                <w:spacing w:val="-2"/>
                <w:u w:val="single"/>
                <w:lang w:val="fr-CA"/>
              </w:rPr>
            </w:pPr>
          </w:p>
        </w:tc>
      </w:tr>
      <w:tr w:rsidR="00D34648" w14:paraId="15348977" w14:textId="77777777">
        <w:trPr>
          <w:trHeight w:val="279"/>
        </w:trPr>
        <w:tc>
          <w:tcPr>
            <w:tcW w:w="8642" w:type="dxa"/>
            <w:gridSpan w:val="2"/>
          </w:tcPr>
          <w:p w14:paraId="2720178F" w14:textId="77777777" w:rsidR="00D34648" w:rsidRDefault="00D34648" w:rsidP="0004539F">
            <w:pPr>
              <w:pStyle w:val="Corpsdetexte"/>
              <w:spacing w:before="24"/>
              <w:ind w:left="567" w:right="993"/>
              <w:rPr>
                <w:rFonts w:cstheme="minorHAnsi"/>
                <w:b/>
                <w:bCs/>
                <w:spacing w:val="-2"/>
                <w:u w:val="single"/>
                <w:lang w:val="fr-CA"/>
              </w:rPr>
            </w:pPr>
          </w:p>
        </w:tc>
      </w:tr>
      <w:tr w:rsidR="00D34648" w14:paraId="2615B06F" w14:textId="77777777">
        <w:trPr>
          <w:trHeight w:val="279"/>
        </w:trPr>
        <w:tc>
          <w:tcPr>
            <w:tcW w:w="8642" w:type="dxa"/>
            <w:gridSpan w:val="2"/>
          </w:tcPr>
          <w:p w14:paraId="1B8A5CC5" w14:textId="77777777" w:rsidR="00D34648" w:rsidRDefault="00D34648" w:rsidP="0004539F">
            <w:pPr>
              <w:pStyle w:val="Corpsdetexte"/>
              <w:spacing w:before="24"/>
              <w:ind w:left="567" w:right="993"/>
              <w:rPr>
                <w:rFonts w:cstheme="minorHAnsi"/>
                <w:b/>
                <w:bCs/>
                <w:spacing w:val="-2"/>
                <w:u w:val="single"/>
                <w:lang w:val="fr-CA"/>
              </w:rPr>
            </w:pPr>
          </w:p>
        </w:tc>
      </w:tr>
      <w:tr w:rsidR="00D34648" w14:paraId="0BB020E5" w14:textId="77777777">
        <w:trPr>
          <w:trHeight w:val="279"/>
        </w:trPr>
        <w:tc>
          <w:tcPr>
            <w:tcW w:w="8642" w:type="dxa"/>
            <w:gridSpan w:val="2"/>
          </w:tcPr>
          <w:p w14:paraId="291E5503" w14:textId="77777777" w:rsidR="00D34648" w:rsidRDefault="00D34648" w:rsidP="0004539F">
            <w:pPr>
              <w:pStyle w:val="Corpsdetexte"/>
              <w:spacing w:before="24"/>
              <w:ind w:left="567" w:right="993"/>
              <w:rPr>
                <w:rFonts w:cstheme="minorHAnsi"/>
                <w:b/>
                <w:bCs/>
                <w:spacing w:val="-2"/>
                <w:u w:val="single"/>
                <w:lang w:val="fr-CA"/>
              </w:rPr>
            </w:pPr>
          </w:p>
        </w:tc>
      </w:tr>
      <w:tr w:rsidR="00D34648" w14:paraId="0BC759C5" w14:textId="77777777">
        <w:trPr>
          <w:trHeight w:val="279"/>
        </w:trPr>
        <w:tc>
          <w:tcPr>
            <w:tcW w:w="8642" w:type="dxa"/>
            <w:gridSpan w:val="2"/>
          </w:tcPr>
          <w:p w14:paraId="7EEAABA2" w14:textId="77777777" w:rsidR="00D34648" w:rsidRDefault="00D34648" w:rsidP="0004539F">
            <w:pPr>
              <w:pStyle w:val="Corpsdetexte"/>
              <w:spacing w:before="24"/>
              <w:ind w:left="567" w:right="993"/>
              <w:rPr>
                <w:rFonts w:cstheme="minorHAnsi"/>
                <w:b/>
                <w:bCs/>
                <w:spacing w:val="-2"/>
                <w:u w:val="single"/>
                <w:lang w:val="fr-CA"/>
              </w:rPr>
            </w:pPr>
          </w:p>
        </w:tc>
      </w:tr>
      <w:tr w:rsidR="00D34648" w14:paraId="11150DAC" w14:textId="77777777">
        <w:trPr>
          <w:trHeight w:val="279"/>
        </w:trPr>
        <w:tc>
          <w:tcPr>
            <w:tcW w:w="8642" w:type="dxa"/>
            <w:gridSpan w:val="2"/>
          </w:tcPr>
          <w:p w14:paraId="79CB8E0A" w14:textId="77777777" w:rsidR="00D34648" w:rsidRDefault="00D34648" w:rsidP="0004539F">
            <w:pPr>
              <w:pStyle w:val="Corpsdetexte"/>
              <w:spacing w:before="24"/>
              <w:ind w:left="567" w:right="993"/>
              <w:rPr>
                <w:rFonts w:cstheme="minorHAnsi"/>
                <w:b/>
                <w:bCs/>
                <w:spacing w:val="-2"/>
                <w:u w:val="single"/>
                <w:lang w:val="fr-CA"/>
              </w:rPr>
            </w:pPr>
          </w:p>
        </w:tc>
      </w:tr>
      <w:tr w:rsidR="00D34648" w14:paraId="5536598E" w14:textId="77777777">
        <w:trPr>
          <w:trHeight w:val="279"/>
        </w:trPr>
        <w:tc>
          <w:tcPr>
            <w:tcW w:w="8642" w:type="dxa"/>
            <w:gridSpan w:val="2"/>
          </w:tcPr>
          <w:p w14:paraId="6FBA32A8" w14:textId="77777777" w:rsidR="00D34648" w:rsidRDefault="00D34648" w:rsidP="0004539F">
            <w:pPr>
              <w:pStyle w:val="Corpsdetexte"/>
              <w:spacing w:before="24"/>
              <w:ind w:left="567" w:right="993"/>
              <w:rPr>
                <w:rFonts w:cstheme="minorHAnsi"/>
                <w:b/>
                <w:bCs/>
                <w:spacing w:val="-2"/>
                <w:u w:val="single"/>
                <w:lang w:val="fr-CA"/>
              </w:rPr>
            </w:pPr>
          </w:p>
        </w:tc>
      </w:tr>
      <w:tr w:rsidR="00D34648" w14:paraId="7836E955" w14:textId="77777777">
        <w:trPr>
          <w:trHeight w:val="293"/>
        </w:trPr>
        <w:tc>
          <w:tcPr>
            <w:tcW w:w="8642" w:type="dxa"/>
            <w:gridSpan w:val="2"/>
          </w:tcPr>
          <w:p w14:paraId="2116869D" w14:textId="77777777" w:rsidR="00D34648" w:rsidRDefault="00D34648" w:rsidP="0004539F">
            <w:pPr>
              <w:pStyle w:val="Corpsdetexte"/>
              <w:spacing w:before="24"/>
              <w:ind w:left="567" w:right="993"/>
              <w:rPr>
                <w:rFonts w:cstheme="minorHAnsi"/>
                <w:b/>
                <w:bCs/>
                <w:spacing w:val="-2"/>
                <w:u w:val="single"/>
                <w:lang w:val="fr-CA"/>
              </w:rPr>
            </w:pPr>
          </w:p>
        </w:tc>
      </w:tr>
      <w:tr w:rsidR="00D34648" w14:paraId="085D5F9B" w14:textId="77777777">
        <w:trPr>
          <w:trHeight w:val="279"/>
        </w:trPr>
        <w:tc>
          <w:tcPr>
            <w:tcW w:w="8642" w:type="dxa"/>
            <w:gridSpan w:val="2"/>
          </w:tcPr>
          <w:p w14:paraId="6DA259D6" w14:textId="77777777" w:rsidR="00D34648" w:rsidRDefault="00D34648" w:rsidP="0004539F">
            <w:pPr>
              <w:pStyle w:val="Corpsdetexte"/>
              <w:spacing w:before="24"/>
              <w:ind w:left="567" w:right="993"/>
              <w:rPr>
                <w:rFonts w:cstheme="minorHAnsi"/>
                <w:b/>
                <w:bCs/>
                <w:spacing w:val="-2"/>
                <w:u w:val="single"/>
                <w:lang w:val="fr-CA"/>
              </w:rPr>
            </w:pPr>
          </w:p>
        </w:tc>
      </w:tr>
      <w:tr w:rsidR="00D34648" w14:paraId="2DC76178" w14:textId="77777777">
        <w:trPr>
          <w:trHeight w:val="293"/>
        </w:trPr>
        <w:tc>
          <w:tcPr>
            <w:tcW w:w="8642" w:type="dxa"/>
            <w:gridSpan w:val="2"/>
          </w:tcPr>
          <w:p w14:paraId="01297057" w14:textId="77777777" w:rsidR="00D34648" w:rsidRDefault="00D34648" w:rsidP="0004539F">
            <w:pPr>
              <w:pStyle w:val="Corpsdetexte"/>
              <w:spacing w:before="24"/>
              <w:ind w:left="567" w:right="993"/>
              <w:rPr>
                <w:rFonts w:cstheme="minorHAnsi"/>
                <w:b/>
                <w:bCs/>
                <w:spacing w:val="-2"/>
                <w:u w:val="single"/>
                <w:lang w:val="fr-CA"/>
              </w:rPr>
            </w:pPr>
          </w:p>
        </w:tc>
      </w:tr>
      <w:tr w:rsidR="00D34648" w14:paraId="09FAA1D0" w14:textId="77777777">
        <w:trPr>
          <w:trHeight w:val="279"/>
        </w:trPr>
        <w:tc>
          <w:tcPr>
            <w:tcW w:w="8642" w:type="dxa"/>
            <w:gridSpan w:val="2"/>
          </w:tcPr>
          <w:p w14:paraId="54F30459" w14:textId="77777777" w:rsidR="00D34648" w:rsidRDefault="00D34648" w:rsidP="0004539F">
            <w:pPr>
              <w:pStyle w:val="Corpsdetexte"/>
              <w:spacing w:before="24"/>
              <w:ind w:left="567" w:right="993"/>
              <w:rPr>
                <w:rFonts w:cstheme="minorHAnsi"/>
                <w:b/>
                <w:bCs/>
                <w:spacing w:val="-2"/>
                <w:u w:val="single"/>
                <w:lang w:val="fr-CA"/>
              </w:rPr>
            </w:pPr>
          </w:p>
        </w:tc>
      </w:tr>
      <w:tr w:rsidR="00D34648" w14:paraId="7DFC77ED" w14:textId="77777777">
        <w:trPr>
          <w:trHeight w:val="279"/>
        </w:trPr>
        <w:tc>
          <w:tcPr>
            <w:tcW w:w="8642" w:type="dxa"/>
            <w:gridSpan w:val="2"/>
          </w:tcPr>
          <w:p w14:paraId="6F1E71B1" w14:textId="77777777" w:rsidR="00D34648" w:rsidRDefault="00D34648" w:rsidP="0004539F">
            <w:pPr>
              <w:pStyle w:val="Corpsdetexte"/>
              <w:spacing w:before="24"/>
              <w:ind w:left="567" w:right="993"/>
              <w:rPr>
                <w:rFonts w:cstheme="minorHAnsi"/>
                <w:b/>
                <w:bCs/>
                <w:spacing w:val="-2"/>
                <w:u w:val="single"/>
                <w:lang w:val="fr-CA"/>
              </w:rPr>
            </w:pPr>
          </w:p>
        </w:tc>
      </w:tr>
      <w:tr w:rsidR="00D34648" w14:paraId="47144257" w14:textId="77777777">
        <w:trPr>
          <w:trHeight w:val="293"/>
        </w:trPr>
        <w:tc>
          <w:tcPr>
            <w:tcW w:w="8642" w:type="dxa"/>
            <w:gridSpan w:val="2"/>
          </w:tcPr>
          <w:p w14:paraId="5991BD33" w14:textId="77777777" w:rsidR="00D34648" w:rsidRDefault="00D34648" w:rsidP="0004539F">
            <w:pPr>
              <w:pStyle w:val="Corpsdetexte"/>
              <w:spacing w:before="24"/>
              <w:ind w:left="567" w:right="993"/>
              <w:rPr>
                <w:rFonts w:cstheme="minorHAnsi"/>
                <w:b/>
                <w:bCs/>
                <w:spacing w:val="-2"/>
                <w:u w:val="single"/>
                <w:lang w:val="fr-CA"/>
              </w:rPr>
            </w:pPr>
          </w:p>
        </w:tc>
      </w:tr>
      <w:tr w:rsidR="00D34648" w14:paraId="4DDEC451" w14:textId="77777777">
        <w:trPr>
          <w:trHeight w:val="279"/>
        </w:trPr>
        <w:tc>
          <w:tcPr>
            <w:tcW w:w="8642" w:type="dxa"/>
            <w:gridSpan w:val="2"/>
          </w:tcPr>
          <w:p w14:paraId="6F41E443" w14:textId="77777777" w:rsidR="00D34648" w:rsidRDefault="00D34648" w:rsidP="0004539F">
            <w:pPr>
              <w:pStyle w:val="Corpsdetexte"/>
              <w:spacing w:before="24"/>
              <w:ind w:left="567" w:right="993"/>
              <w:rPr>
                <w:rFonts w:cstheme="minorHAnsi"/>
                <w:b/>
                <w:bCs/>
                <w:spacing w:val="-2"/>
                <w:u w:val="single"/>
                <w:lang w:val="fr-CA"/>
              </w:rPr>
            </w:pPr>
          </w:p>
        </w:tc>
      </w:tr>
      <w:tr w:rsidR="00D34648" w14:paraId="00910127" w14:textId="77777777">
        <w:trPr>
          <w:trHeight w:val="293"/>
        </w:trPr>
        <w:tc>
          <w:tcPr>
            <w:tcW w:w="8642" w:type="dxa"/>
            <w:gridSpan w:val="2"/>
          </w:tcPr>
          <w:p w14:paraId="761E3981" w14:textId="77777777" w:rsidR="00D34648" w:rsidRDefault="00D34648" w:rsidP="0004539F">
            <w:pPr>
              <w:pStyle w:val="Corpsdetexte"/>
              <w:spacing w:before="24"/>
              <w:ind w:left="567" w:right="993"/>
              <w:rPr>
                <w:rFonts w:cstheme="minorHAnsi"/>
                <w:b/>
                <w:bCs/>
                <w:spacing w:val="-2"/>
                <w:u w:val="single"/>
                <w:lang w:val="fr-CA"/>
              </w:rPr>
            </w:pPr>
          </w:p>
        </w:tc>
      </w:tr>
      <w:tr w:rsidR="00D34648" w14:paraId="7117C83B" w14:textId="77777777">
        <w:trPr>
          <w:trHeight w:val="279"/>
        </w:trPr>
        <w:tc>
          <w:tcPr>
            <w:tcW w:w="8642" w:type="dxa"/>
            <w:gridSpan w:val="2"/>
          </w:tcPr>
          <w:p w14:paraId="55E5EF3D" w14:textId="77777777" w:rsidR="00D34648" w:rsidRDefault="00D34648" w:rsidP="0004539F">
            <w:pPr>
              <w:pStyle w:val="Corpsdetexte"/>
              <w:spacing w:before="24"/>
              <w:ind w:left="567" w:right="993"/>
              <w:rPr>
                <w:rFonts w:cstheme="minorHAnsi"/>
                <w:b/>
                <w:bCs/>
                <w:spacing w:val="-2"/>
                <w:u w:val="single"/>
                <w:lang w:val="fr-CA"/>
              </w:rPr>
            </w:pPr>
          </w:p>
        </w:tc>
      </w:tr>
      <w:tr w:rsidR="00D34648" w14:paraId="415E0D08" w14:textId="77777777">
        <w:trPr>
          <w:trHeight w:val="279"/>
        </w:trPr>
        <w:tc>
          <w:tcPr>
            <w:tcW w:w="8642" w:type="dxa"/>
            <w:gridSpan w:val="2"/>
          </w:tcPr>
          <w:p w14:paraId="38697945" w14:textId="77777777" w:rsidR="00D34648" w:rsidRDefault="00D34648" w:rsidP="0004539F">
            <w:pPr>
              <w:pStyle w:val="Corpsdetexte"/>
              <w:spacing w:before="24"/>
              <w:ind w:left="567" w:right="993"/>
              <w:rPr>
                <w:rFonts w:cstheme="minorHAnsi"/>
                <w:b/>
                <w:bCs/>
                <w:spacing w:val="-2"/>
                <w:u w:val="single"/>
                <w:lang w:val="fr-CA"/>
              </w:rPr>
            </w:pPr>
          </w:p>
        </w:tc>
      </w:tr>
      <w:tr w:rsidR="00D34648" w14:paraId="77834454" w14:textId="77777777">
        <w:trPr>
          <w:trHeight w:val="293"/>
        </w:trPr>
        <w:tc>
          <w:tcPr>
            <w:tcW w:w="8642" w:type="dxa"/>
            <w:gridSpan w:val="2"/>
          </w:tcPr>
          <w:p w14:paraId="5026B1E3" w14:textId="77777777" w:rsidR="00D34648" w:rsidRDefault="00D34648" w:rsidP="0004539F">
            <w:pPr>
              <w:pStyle w:val="Corpsdetexte"/>
              <w:spacing w:before="24"/>
              <w:ind w:left="567" w:right="993"/>
              <w:rPr>
                <w:rFonts w:cstheme="minorHAnsi"/>
                <w:b/>
                <w:bCs/>
                <w:spacing w:val="-2"/>
                <w:u w:val="single"/>
                <w:lang w:val="fr-CA"/>
              </w:rPr>
            </w:pPr>
          </w:p>
        </w:tc>
      </w:tr>
      <w:tr w:rsidR="00D34648" w14:paraId="37DA4A99" w14:textId="77777777">
        <w:trPr>
          <w:trHeight w:val="293"/>
        </w:trPr>
        <w:tc>
          <w:tcPr>
            <w:tcW w:w="8642" w:type="dxa"/>
            <w:gridSpan w:val="2"/>
          </w:tcPr>
          <w:p w14:paraId="01E135D1" w14:textId="77777777" w:rsidR="00D34648" w:rsidRDefault="00D34648" w:rsidP="0004539F">
            <w:pPr>
              <w:pStyle w:val="Corpsdetexte"/>
              <w:spacing w:before="24"/>
              <w:ind w:left="567" w:right="993"/>
              <w:rPr>
                <w:rFonts w:cstheme="minorHAnsi"/>
                <w:b/>
                <w:bCs/>
                <w:spacing w:val="-2"/>
                <w:u w:val="single"/>
                <w:lang w:val="fr-CA"/>
              </w:rPr>
            </w:pPr>
          </w:p>
        </w:tc>
      </w:tr>
      <w:tr w:rsidR="00D34648" w14:paraId="7F701F9F" w14:textId="77777777">
        <w:trPr>
          <w:trHeight w:val="293"/>
        </w:trPr>
        <w:tc>
          <w:tcPr>
            <w:tcW w:w="8642" w:type="dxa"/>
            <w:gridSpan w:val="2"/>
          </w:tcPr>
          <w:p w14:paraId="4C6CA7D9" w14:textId="77777777" w:rsidR="00D34648" w:rsidRDefault="00D34648" w:rsidP="0004539F">
            <w:pPr>
              <w:pStyle w:val="Corpsdetexte"/>
              <w:spacing w:before="24"/>
              <w:ind w:left="567" w:right="993"/>
              <w:rPr>
                <w:rFonts w:cstheme="minorHAnsi"/>
                <w:b/>
                <w:bCs/>
                <w:spacing w:val="-2"/>
                <w:u w:val="single"/>
                <w:lang w:val="fr-CA"/>
              </w:rPr>
            </w:pPr>
          </w:p>
        </w:tc>
      </w:tr>
      <w:tr w:rsidR="00D34648" w14:paraId="65DB52F5" w14:textId="77777777">
        <w:trPr>
          <w:trHeight w:val="279"/>
        </w:trPr>
        <w:tc>
          <w:tcPr>
            <w:tcW w:w="8642" w:type="dxa"/>
            <w:gridSpan w:val="2"/>
          </w:tcPr>
          <w:p w14:paraId="0B7A1744" w14:textId="77777777" w:rsidR="00D34648" w:rsidRDefault="00D34648" w:rsidP="0004539F">
            <w:pPr>
              <w:pStyle w:val="Corpsdetexte"/>
              <w:spacing w:before="24"/>
              <w:ind w:left="567" w:right="993"/>
              <w:rPr>
                <w:rFonts w:cstheme="minorHAnsi"/>
                <w:b/>
                <w:bCs/>
                <w:spacing w:val="-2"/>
                <w:u w:val="single"/>
                <w:lang w:val="fr-CA"/>
              </w:rPr>
            </w:pPr>
          </w:p>
        </w:tc>
      </w:tr>
      <w:tr w:rsidR="00D34648" w14:paraId="6E8D5120" w14:textId="77777777">
        <w:trPr>
          <w:trHeight w:val="293"/>
        </w:trPr>
        <w:tc>
          <w:tcPr>
            <w:tcW w:w="8642" w:type="dxa"/>
            <w:gridSpan w:val="2"/>
          </w:tcPr>
          <w:p w14:paraId="2A0A773E" w14:textId="77777777" w:rsidR="00D34648" w:rsidRDefault="00D34648" w:rsidP="0004539F">
            <w:pPr>
              <w:pStyle w:val="Corpsdetexte"/>
              <w:spacing w:before="24"/>
              <w:ind w:left="567" w:right="993"/>
              <w:rPr>
                <w:rFonts w:cstheme="minorHAnsi"/>
                <w:b/>
                <w:bCs/>
                <w:spacing w:val="-2"/>
                <w:u w:val="single"/>
                <w:lang w:val="fr-CA"/>
              </w:rPr>
            </w:pPr>
          </w:p>
        </w:tc>
      </w:tr>
      <w:tr w:rsidR="00D34648" w14:paraId="215C7EAB" w14:textId="77777777">
        <w:trPr>
          <w:trHeight w:val="279"/>
        </w:trPr>
        <w:tc>
          <w:tcPr>
            <w:tcW w:w="8642" w:type="dxa"/>
            <w:gridSpan w:val="2"/>
          </w:tcPr>
          <w:p w14:paraId="3E6E1D08" w14:textId="77777777" w:rsidR="00D34648" w:rsidRDefault="00D34648" w:rsidP="0004539F">
            <w:pPr>
              <w:pStyle w:val="Corpsdetexte"/>
              <w:spacing w:before="24"/>
              <w:ind w:left="567" w:right="993"/>
              <w:rPr>
                <w:rFonts w:cstheme="minorHAnsi"/>
                <w:b/>
                <w:bCs/>
                <w:spacing w:val="-2"/>
                <w:u w:val="single"/>
                <w:lang w:val="fr-CA"/>
              </w:rPr>
            </w:pPr>
            <w:bookmarkStart w:id="11" w:name="_Hlk510706319"/>
            <w:bookmarkEnd w:id="11"/>
          </w:p>
        </w:tc>
      </w:tr>
      <w:tr w:rsidR="00D34648" w14:paraId="29DDBC84" w14:textId="77777777">
        <w:trPr>
          <w:trHeight w:val="293"/>
        </w:trPr>
        <w:tc>
          <w:tcPr>
            <w:tcW w:w="8642" w:type="dxa"/>
            <w:gridSpan w:val="2"/>
          </w:tcPr>
          <w:p w14:paraId="747439E3" w14:textId="77777777" w:rsidR="00D34648" w:rsidRDefault="00D34648" w:rsidP="0004539F">
            <w:pPr>
              <w:pStyle w:val="Corpsdetexte"/>
              <w:spacing w:before="24"/>
              <w:ind w:left="567" w:right="993"/>
              <w:rPr>
                <w:rFonts w:cstheme="minorHAnsi"/>
                <w:b/>
                <w:bCs/>
                <w:spacing w:val="-2"/>
                <w:u w:val="single"/>
                <w:lang w:val="fr-CA"/>
              </w:rPr>
            </w:pPr>
          </w:p>
        </w:tc>
      </w:tr>
      <w:tr w:rsidR="00D34648" w14:paraId="230A2ADA" w14:textId="77777777">
        <w:trPr>
          <w:trHeight w:val="279"/>
        </w:trPr>
        <w:tc>
          <w:tcPr>
            <w:tcW w:w="8642" w:type="dxa"/>
            <w:gridSpan w:val="2"/>
            <w:shd w:val="clear" w:color="auto" w:fill="4F81BD" w:themeFill="accent1"/>
          </w:tcPr>
          <w:p w14:paraId="3A95E1F4" w14:textId="77777777" w:rsidR="00D34648" w:rsidRDefault="00D0077C" w:rsidP="0004539F">
            <w:pPr>
              <w:pStyle w:val="Corpsdetexte"/>
              <w:spacing w:before="24"/>
              <w:ind w:left="567" w:right="993"/>
              <w:rPr>
                <w:rFonts w:cstheme="minorHAnsi"/>
                <w:b/>
                <w:bCs/>
                <w:spacing w:val="-2"/>
                <w:u w:val="single"/>
                <w:lang w:val="fr-CA"/>
              </w:rPr>
            </w:pPr>
            <w:bookmarkStart w:id="12" w:name="_Hlk510706338"/>
            <w:r>
              <w:rPr>
                <w:rFonts w:eastAsia="Calibri" w:cstheme="minorHAnsi"/>
                <w:b/>
                <w:bCs/>
                <w:spacing w:val="-2"/>
                <w:u w:val="single"/>
                <w:lang w:val="fr-CA"/>
              </w:rPr>
              <w:t>EXACTITUDE DES INFORMATIONS :</w:t>
            </w:r>
            <w:bookmarkEnd w:id="12"/>
          </w:p>
        </w:tc>
      </w:tr>
      <w:tr w:rsidR="00D34648" w14:paraId="1618F888" w14:textId="77777777">
        <w:trPr>
          <w:trHeight w:val="867"/>
        </w:trPr>
        <w:tc>
          <w:tcPr>
            <w:tcW w:w="8642" w:type="dxa"/>
            <w:gridSpan w:val="2"/>
            <w:vAlign w:val="center"/>
          </w:tcPr>
          <w:p w14:paraId="581AC589" w14:textId="77777777" w:rsidR="00D34648" w:rsidRDefault="00D0077C" w:rsidP="0004539F">
            <w:pPr>
              <w:pStyle w:val="Corpsdetexte"/>
              <w:spacing w:before="24"/>
              <w:ind w:left="567" w:right="993"/>
              <w:rPr>
                <w:rFonts w:cstheme="minorHAnsi"/>
                <w:b/>
                <w:bCs/>
                <w:spacing w:val="-2"/>
                <w:u w:val="single"/>
                <w:lang w:val="fr-CA"/>
              </w:rPr>
            </w:pPr>
            <w:r>
              <w:rPr>
                <w:rFonts w:eastAsia="Calibri" w:cstheme="minorHAnsi"/>
                <w:b/>
                <w:bCs/>
                <w:spacing w:val="-2"/>
                <w:u w:val="single"/>
                <w:lang w:val="fr-CA"/>
              </w:rPr>
              <w:t xml:space="preserve">J’atteste que les informations fournies sont exactes et je suis conscient(e) que les fausses </w:t>
            </w:r>
            <w:r>
              <w:rPr>
                <w:rFonts w:eastAsia="Calibri" w:cstheme="minorHAnsi"/>
                <w:b/>
                <w:bCs/>
                <w:spacing w:val="-2"/>
                <w:u w:val="single"/>
                <w:lang w:val="fr-CA"/>
              </w:rPr>
              <w:t>allégations sont passibles de sanctions.</w:t>
            </w:r>
          </w:p>
        </w:tc>
      </w:tr>
      <w:tr w:rsidR="00D34648" w14:paraId="50B0A0AB" w14:textId="77777777">
        <w:trPr>
          <w:trHeight w:val="1161"/>
        </w:trPr>
        <w:tc>
          <w:tcPr>
            <w:tcW w:w="4771" w:type="dxa"/>
          </w:tcPr>
          <w:p w14:paraId="57033220" w14:textId="77777777" w:rsidR="00D34648" w:rsidRDefault="00D34648" w:rsidP="0004539F">
            <w:pPr>
              <w:pStyle w:val="Corpsdetexte"/>
              <w:spacing w:before="24"/>
              <w:ind w:left="567" w:right="993"/>
              <w:rPr>
                <w:rFonts w:cstheme="minorHAnsi"/>
                <w:b/>
                <w:bCs/>
                <w:spacing w:val="-2"/>
                <w:u w:val="single"/>
                <w:lang w:val="fr-CA"/>
              </w:rPr>
            </w:pPr>
          </w:p>
          <w:p w14:paraId="30A6E2B9" w14:textId="77777777" w:rsidR="00D34648" w:rsidRDefault="00D0077C" w:rsidP="0004539F">
            <w:pPr>
              <w:pStyle w:val="Corpsdetexte"/>
              <w:spacing w:before="24"/>
              <w:ind w:left="567" w:right="993"/>
              <w:rPr>
                <w:rFonts w:cstheme="minorHAnsi"/>
                <w:b/>
                <w:bCs/>
                <w:spacing w:val="-2"/>
                <w:u w:val="single"/>
                <w:lang w:val="fr-CA"/>
              </w:rPr>
            </w:pPr>
            <w:r>
              <w:rPr>
                <w:rFonts w:eastAsia="Calibri" w:cstheme="minorHAnsi"/>
                <w:b/>
                <w:bCs/>
                <w:spacing w:val="-2"/>
                <w:u w:val="single"/>
                <w:lang w:val="fr-CA"/>
              </w:rPr>
              <w:t>Signature :</w:t>
            </w:r>
          </w:p>
          <w:p w14:paraId="0D5498AB" w14:textId="77777777" w:rsidR="00D34648" w:rsidRDefault="00D34648" w:rsidP="0004539F">
            <w:pPr>
              <w:pStyle w:val="Corpsdetexte"/>
              <w:spacing w:before="24"/>
              <w:ind w:left="567" w:right="993"/>
              <w:rPr>
                <w:rFonts w:cstheme="minorHAnsi"/>
                <w:b/>
                <w:bCs/>
                <w:spacing w:val="-2"/>
                <w:u w:val="single"/>
                <w:lang w:val="fr-CA"/>
              </w:rPr>
            </w:pPr>
          </w:p>
        </w:tc>
        <w:tc>
          <w:tcPr>
            <w:tcW w:w="3871" w:type="dxa"/>
          </w:tcPr>
          <w:p w14:paraId="01719A36" w14:textId="77777777" w:rsidR="00D34648" w:rsidRDefault="00D34648" w:rsidP="0004539F">
            <w:pPr>
              <w:pStyle w:val="Corpsdetexte"/>
              <w:spacing w:before="24"/>
              <w:ind w:left="567" w:right="993"/>
              <w:rPr>
                <w:rFonts w:cstheme="minorHAnsi"/>
                <w:b/>
                <w:bCs/>
                <w:spacing w:val="-2"/>
                <w:u w:val="single"/>
                <w:lang w:val="fr-CA"/>
              </w:rPr>
            </w:pPr>
          </w:p>
          <w:p w14:paraId="7E35C508" w14:textId="77777777" w:rsidR="00D34648" w:rsidRDefault="00D0077C" w:rsidP="0004539F">
            <w:pPr>
              <w:pStyle w:val="Corpsdetexte"/>
              <w:spacing w:before="24"/>
              <w:ind w:left="567" w:right="993"/>
              <w:rPr>
                <w:rFonts w:cstheme="minorHAnsi"/>
                <w:b/>
                <w:bCs/>
                <w:spacing w:val="-2"/>
                <w:u w:val="single"/>
                <w:lang w:val="fr-CA"/>
              </w:rPr>
            </w:pPr>
            <w:r>
              <w:rPr>
                <w:rFonts w:eastAsia="Calibri" w:cstheme="minorHAnsi"/>
                <w:b/>
                <w:bCs/>
                <w:spacing w:val="-2"/>
                <w:u w:val="single"/>
                <w:lang w:val="fr-CA"/>
              </w:rPr>
              <w:t>Date :</w:t>
            </w:r>
            <w:r>
              <w:rPr>
                <w:rFonts w:eastAsia="Calibri" w:cstheme="minorHAnsi"/>
                <w:b/>
                <w:bCs/>
                <w:spacing w:val="-2"/>
                <w:u w:val="single"/>
                <w:lang w:val="fr-CA"/>
              </w:rPr>
              <w:tab/>
              <w:t>_______________________</w:t>
            </w:r>
          </w:p>
          <w:p w14:paraId="6FD4C5AE" w14:textId="77777777" w:rsidR="00D34648" w:rsidRDefault="00D0077C" w:rsidP="0004539F">
            <w:pPr>
              <w:pStyle w:val="Corpsdetexte"/>
              <w:spacing w:before="24"/>
              <w:ind w:left="567" w:right="993"/>
              <w:rPr>
                <w:rFonts w:cstheme="minorHAnsi"/>
                <w:b/>
                <w:bCs/>
                <w:spacing w:val="-2"/>
                <w:u w:val="single"/>
                <w:lang w:val="fr-CA"/>
              </w:rPr>
            </w:pPr>
            <w:r>
              <w:rPr>
                <w:rFonts w:eastAsia="Calibri" w:cstheme="minorHAnsi"/>
                <w:b/>
                <w:bCs/>
                <w:spacing w:val="-2"/>
                <w:u w:val="single"/>
                <w:lang w:val="fr-CA"/>
              </w:rPr>
              <w:tab/>
              <w:t>AAAA-MM-JJ</w:t>
            </w:r>
          </w:p>
        </w:tc>
      </w:tr>
    </w:tbl>
    <w:p w14:paraId="23108EB9" w14:textId="77777777" w:rsidR="00D34648" w:rsidRDefault="00D0077C" w:rsidP="0004539F">
      <w:pPr>
        <w:pStyle w:val="Corpsdetexte"/>
        <w:spacing w:before="24"/>
        <w:ind w:left="567" w:right="993"/>
        <w:rPr>
          <w:rFonts w:cstheme="minorHAnsi"/>
          <w:b/>
          <w:bCs/>
          <w:spacing w:val="-2"/>
          <w:u w:val="single"/>
          <w:lang w:val="fr-CA"/>
        </w:rPr>
      </w:pPr>
      <w:r>
        <w:br w:type="page"/>
      </w:r>
    </w:p>
    <w:p w14:paraId="4D401770" w14:textId="77777777" w:rsidR="00D34648" w:rsidRDefault="00D0077C" w:rsidP="0004539F">
      <w:pPr>
        <w:pStyle w:val="Corpsdetexte"/>
        <w:spacing w:before="24"/>
        <w:ind w:left="567" w:right="993"/>
        <w:rPr>
          <w:rFonts w:cstheme="minorHAnsi"/>
          <w:b/>
          <w:bCs/>
          <w:spacing w:val="-2"/>
          <w:u w:val="single"/>
        </w:rPr>
      </w:pPr>
      <w:r>
        <w:rPr>
          <w:rFonts w:cstheme="minorHAnsi"/>
          <w:b/>
          <w:bCs/>
          <w:spacing w:val="-2"/>
          <w:u w:val="single"/>
        </w:rPr>
        <w:lastRenderedPageBreak/>
        <w:t>URBANISME</w:t>
      </w:r>
    </w:p>
    <w:p w14:paraId="2ED0016D" w14:textId="77777777" w:rsidR="00D34648" w:rsidRDefault="00D34648" w:rsidP="0004539F">
      <w:pPr>
        <w:spacing w:before="1"/>
        <w:ind w:left="567" w:right="993"/>
        <w:rPr>
          <w:rFonts w:cstheme="minorHAnsi"/>
          <w:b/>
          <w:sz w:val="24"/>
          <w:szCs w:val="24"/>
          <w:u w:val="single"/>
        </w:rPr>
      </w:pPr>
    </w:p>
    <w:p w14:paraId="7CD36EFD" w14:textId="77777777" w:rsidR="00D34648" w:rsidRDefault="00D34648" w:rsidP="0004539F">
      <w:pPr>
        <w:ind w:left="567" w:right="993"/>
        <w:jc w:val="both"/>
        <w:rPr>
          <w:rFonts w:cstheme="minorHAnsi"/>
          <w:b/>
          <w:bCs/>
          <w:sz w:val="24"/>
          <w:szCs w:val="24"/>
          <w:u w:val="single"/>
        </w:rPr>
      </w:pPr>
    </w:p>
    <w:p w14:paraId="5655C92F" w14:textId="77777777" w:rsidR="00D34648" w:rsidRDefault="00D0077C" w:rsidP="0004539F">
      <w:pPr>
        <w:ind w:left="567" w:right="993"/>
        <w:jc w:val="both"/>
        <w:rPr>
          <w:rFonts w:cstheme="minorHAnsi"/>
          <w:b/>
          <w:bCs/>
          <w:sz w:val="24"/>
          <w:szCs w:val="24"/>
        </w:rPr>
      </w:pPr>
      <w:r>
        <w:rPr>
          <w:rFonts w:cstheme="minorHAnsi"/>
          <w:b/>
          <w:bCs/>
          <w:sz w:val="24"/>
          <w:szCs w:val="24"/>
        </w:rPr>
        <w:t xml:space="preserve">Avis de motion est par la présente donnée par Mme Martine Vignola afin de modifier le règlement de zonage no. 2024-247 concernant les </w:t>
      </w:r>
      <w:r>
        <w:rPr>
          <w:rFonts w:cstheme="minorHAnsi"/>
          <w:b/>
          <w:bCs/>
          <w:sz w:val="24"/>
          <w:szCs w:val="24"/>
        </w:rPr>
        <w:t>conditions d’exploitations d’un usage complémentaire de type fermette.</w:t>
      </w:r>
    </w:p>
    <w:p w14:paraId="3413F1DB" w14:textId="77777777" w:rsidR="00D34648" w:rsidRDefault="00D34648" w:rsidP="0004539F">
      <w:pPr>
        <w:ind w:left="567" w:right="993"/>
        <w:jc w:val="both"/>
        <w:rPr>
          <w:rFonts w:cstheme="minorHAnsi"/>
          <w:b/>
          <w:bCs/>
          <w:sz w:val="24"/>
          <w:szCs w:val="24"/>
          <w:u w:val="single"/>
        </w:rPr>
      </w:pPr>
    </w:p>
    <w:p w14:paraId="7C3239F8" w14:textId="77777777" w:rsidR="00D34648" w:rsidRDefault="00D34648" w:rsidP="0004539F">
      <w:pPr>
        <w:ind w:left="567" w:right="993"/>
        <w:jc w:val="both"/>
        <w:rPr>
          <w:rFonts w:cstheme="minorHAnsi"/>
          <w:b/>
          <w:bCs/>
          <w:sz w:val="24"/>
          <w:szCs w:val="24"/>
          <w:u w:val="single"/>
        </w:rPr>
      </w:pPr>
    </w:p>
    <w:p w14:paraId="2DE6D003" w14:textId="77777777" w:rsidR="00D34648" w:rsidRDefault="00D0077C" w:rsidP="0004539F">
      <w:pPr>
        <w:ind w:left="567" w:right="993"/>
        <w:jc w:val="both"/>
        <w:rPr>
          <w:rFonts w:cstheme="minorHAnsi"/>
          <w:b/>
          <w:bCs/>
          <w:sz w:val="24"/>
          <w:szCs w:val="24"/>
          <w:u w:val="single"/>
        </w:rPr>
      </w:pPr>
      <w:r>
        <w:rPr>
          <w:rFonts w:cstheme="minorHAnsi"/>
          <w:b/>
          <w:bCs/>
          <w:sz w:val="24"/>
          <w:szCs w:val="24"/>
          <w:u w:val="single"/>
        </w:rPr>
        <w:t>Projet de règlement no. 2024-374 modifiant le règlement de zonage no. 2014-247 concernant les conditions d’exploitations d’un usage complémentaire de type fermette</w:t>
      </w:r>
    </w:p>
    <w:p w14:paraId="0AC6D2BE" w14:textId="77777777" w:rsidR="00D34648" w:rsidRDefault="00D0077C" w:rsidP="0004539F">
      <w:pPr>
        <w:ind w:left="567" w:right="993"/>
        <w:jc w:val="both"/>
        <w:rPr>
          <w:rFonts w:cstheme="minorHAnsi"/>
          <w:b/>
          <w:bCs/>
          <w:sz w:val="24"/>
          <w:szCs w:val="24"/>
        </w:rPr>
      </w:pPr>
      <w:r>
        <w:rPr>
          <w:rFonts w:cstheme="minorHAnsi"/>
          <w:b/>
          <w:bCs/>
          <w:sz w:val="24"/>
          <w:szCs w:val="24"/>
        </w:rPr>
        <w:t>Résolution no. 2024-394</w:t>
      </w:r>
    </w:p>
    <w:p w14:paraId="088F79BA" w14:textId="77777777" w:rsidR="00D34648" w:rsidRDefault="00D34648" w:rsidP="0004539F">
      <w:pPr>
        <w:ind w:left="567" w:right="993"/>
        <w:jc w:val="both"/>
        <w:rPr>
          <w:rFonts w:cstheme="minorHAnsi"/>
          <w:b/>
          <w:bCs/>
          <w:sz w:val="24"/>
          <w:szCs w:val="24"/>
        </w:rPr>
      </w:pPr>
    </w:p>
    <w:p w14:paraId="033D789D" w14:textId="77777777" w:rsidR="00D34648" w:rsidRDefault="00D34648" w:rsidP="0004539F">
      <w:pPr>
        <w:ind w:left="567" w:right="993"/>
        <w:jc w:val="center"/>
        <w:rPr>
          <w:rFonts w:cstheme="minorHAnsi"/>
          <w:b/>
          <w:bCs/>
          <w:sz w:val="24"/>
          <w:szCs w:val="24"/>
        </w:rPr>
      </w:pPr>
    </w:p>
    <w:p w14:paraId="6848E0AC" w14:textId="77777777" w:rsidR="00D34648" w:rsidRDefault="00D0077C" w:rsidP="0004539F">
      <w:pPr>
        <w:ind w:left="567" w:right="993"/>
        <w:rPr>
          <w:rFonts w:cstheme="minorHAnsi"/>
          <w:sz w:val="24"/>
          <w:szCs w:val="24"/>
        </w:rPr>
      </w:pPr>
      <w:r>
        <w:rPr>
          <w:rFonts w:cstheme="minorHAnsi"/>
          <w:b/>
          <w:bCs/>
          <w:sz w:val="24"/>
          <w:szCs w:val="24"/>
        </w:rPr>
        <w:t>ATTENDU QUE</w:t>
      </w:r>
      <w:r>
        <w:rPr>
          <w:rFonts w:cstheme="minorHAnsi"/>
          <w:b/>
          <w:bCs/>
          <w:sz w:val="24"/>
          <w:szCs w:val="24"/>
        </w:rPr>
        <w:tab/>
      </w:r>
      <w:r>
        <w:rPr>
          <w:rFonts w:cstheme="minorHAnsi"/>
          <w:sz w:val="24"/>
          <w:szCs w:val="24"/>
        </w:rPr>
        <w:t>le conseil municipal de la municipalité de Saint-Marcelin, a adopté le 7 juillet 2014 son règlement # 2014-247 intitulé « Règlement de zonage » ;</w:t>
      </w:r>
    </w:p>
    <w:p w14:paraId="4EE004D2" w14:textId="77777777" w:rsidR="00D34648" w:rsidRDefault="00D34648" w:rsidP="0004539F">
      <w:pPr>
        <w:ind w:left="567" w:right="993"/>
        <w:rPr>
          <w:rFonts w:cstheme="minorHAnsi"/>
          <w:sz w:val="24"/>
          <w:szCs w:val="24"/>
        </w:rPr>
      </w:pPr>
    </w:p>
    <w:p w14:paraId="0325D112" w14:textId="77777777" w:rsidR="00D34648" w:rsidRDefault="00D0077C" w:rsidP="0004539F">
      <w:pPr>
        <w:ind w:left="567" w:right="993"/>
        <w:rPr>
          <w:rFonts w:cstheme="minorHAnsi"/>
          <w:sz w:val="24"/>
          <w:szCs w:val="24"/>
        </w:rPr>
      </w:pPr>
      <w:r>
        <w:rPr>
          <w:rFonts w:cstheme="minorHAnsi"/>
          <w:b/>
          <w:bCs/>
          <w:sz w:val="24"/>
          <w:szCs w:val="24"/>
        </w:rPr>
        <w:t>ATTENDU QU’il</w:t>
      </w:r>
      <w:r>
        <w:rPr>
          <w:rFonts w:cstheme="minorHAnsi"/>
          <w:b/>
          <w:bCs/>
          <w:sz w:val="24"/>
          <w:szCs w:val="24"/>
        </w:rPr>
        <w:tab/>
      </w:r>
      <w:r>
        <w:rPr>
          <w:rFonts w:cstheme="minorHAnsi"/>
          <w:sz w:val="24"/>
          <w:szCs w:val="24"/>
        </w:rPr>
        <w:t>y a lieu de modifier ledit règlement de zonage afin d’établir de nouvelles normes pour régir les conditions d’exploitation d’un usage complémentaire de type fermette sur l’ensemble de son territoire ;</w:t>
      </w:r>
    </w:p>
    <w:p w14:paraId="5CD25EC7" w14:textId="77777777" w:rsidR="00D34648" w:rsidRDefault="00D34648" w:rsidP="0004539F">
      <w:pPr>
        <w:ind w:left="567" w:right="993"/>
        <w:rPr>
          <w:rFonts w:cstheme="minorHAnsi"/>
          <w:sz w:val="24"/>
          <w:szCs w:val="24"/>
        </w:rPr>
      </w:pPr>
    </w:p>
    <w:p w14:paraId="0D8ADDD4" w14:textId="58AE9C6E" w:rsidR="00D34648" w:rsidRDefault="00D0077C" w:rsidP="0004539F">
      <w:pPr>
        <w:ind w:left="567" w:right="993"/>
        <w:rPr>
          <w:rFonts w:cstheme="minorHAnsi"/>
          <w:sz w:val="24"/>
          <w:szCs w:val="24"/>
        </w:rPr>
      </w:pPr>
      <w:r>
        <w:rPr>
          <w:rFonts w:cstheme="minorHAnsi"/>
          <w:b/>
          <w:bCs/>
          <w:sz w:val="24"/>
          <w:szCs w:val="24"/>
        </w:rPr>
        <w:t>ATTENDU QU’UN</w:t>
      </w:r>
      <w:r>
        <w:rPr>
          <w:rFonts w:cstheme="minorHAnsi"/>
          <w:b/>
          <w:bCs/>
          <w:sz w:val="24"/>
          <w:szCs w:val="24"/>
        </w:rPr>
        <w:tab/>
      </w:r>
      <w:r>
        <w:rPr>
          <w:rFonts w:cstheme="minorHAnsi"/>
          <w:sz w:val="24"/>
          <w:szCs w:val="24"/>
        </w:rPr>
        <w:t xml:space="preserve">avis de motion </w:t>
      </w:r>
      <w:r w:rsidR="007C4A33">
        <w:rPr>
          <w:rFonts w:cstheme="minorHAnsi"/>
          <w:sz w:val="24"/>
          <w:szCs w:val="24"/>
        </w:rPr>
        <w:t>a été</w:t>
      </w:r>
      <w:r>
        <w:rPr>
          <w:rFonts w:cstheme="minorHAnsi"/>
          <w:sz w:val="24"/>
          <w:szCs w:val="24"/>
        </w:rPr>
        <w:t xml:space="preserve"> donné par </w:t>
      </w:r>
      <w:r w:rsidR="007C4A33">
        <w:rPr>
          <w:rFonts w:cstheme="minorHAnsi"/>
          <w:sz w:val="24"/>
          <w:szCs w:val="24"/>
        </w:rPr>
        <w:t xml:space="preserve">Mme Martine Vignola </w:t>
      </w:r>
      <w:r>
        <w:rPr>
          <w:rFonts w:cstheme="minorHAnsi"/>
          <w:sz w:val="24"/>
          <w:szCs w:val="24"/>
        </w:rPr>
        <w:t xml:space="preserve">pour la présentation du présent règlement lors de </w:t>
      </w:r>
      <w:r w:rsidR="007C4A33">
        <w:rPr>
          <w:rFonts w:cstheme="minorHAnsi"/>
          <w:sz w:val="24"/>
          <w:szCs w:val="24"/>
        </w:rPr>
        <w:t>la</w:t>
      </w:r>
      <w:r>
        <w:rPr>
          <w:rFonts w:cstheme="minorHAnsi"/>
          <w:sz w:val="24"/>
          <w:szCs w:val="24"/>
        </w:rPr>
        <w:t xml:space="preserve"> séance ordinaire du 09 septembre 2024 ;</w:t>
      </w:r>
    </w:p>
    <w:p w14:paraId="236CB6DB" w14:textId="77777777" w:rsidR="00D34648" w:rsidRDefault="00D34648" w:rsidP="0004539F">
      <w:pPr>
        <w:ind w:left="567" w:right="993"/>
        <w:rPr>
          <w:rFonts w:cstheme="minorHAnsi"/>
          <w:sz w:val="24"/>
          <w:szCs w:val="24"/>
        </w:rPr>
      </w:pPr>
    </w:p>
    <w:p w14:paraId="1CAFA2D0" w14:textId="3EBD4E3C" w:rsidR="00D34648" w:rsidRPr="007C4A33" w:rsidRDefault="00D0077C" w:rsidP="0004539F">
      <w:pPr>
        <w:ind w:left="567" w:right="993"/>
        <w:rPr>
          <w:rFonts w:cstheme="minorHAnsi"/>
          <w:b/>
          <w:bCs/>
          <w:sz w:val="24"/>
          <w:szCs w:val="24"/>
        </w:rPr>
      </w:pPr>
      <w:r w:rsidRPr="007C4A33">
        <w:rPr>
          <w:rFonts w:cstheme="minorHAnsi"/>
          <w:b/>
          <w:bCs/>
          <w:sz w:val="24"/>
          <w:szCs w:val="24"/>
        </w:rPr>
        <w:t>P</w:t>
      </w:r>
      <w:r w:rsidR="007C4A33">
        <w:rPr>
          <w:rFonts w:cstheme="minorHAnsi"/>
          <w:b/>
          <w:bCs/>
          <w:sz w:val="24"/>
          <w:szCs w:val="24"/>
        </w:rPr>
        <w:t>OUR CES CAUSES,</w:t>
      </w:r>
    </w:p>
    <w:p w14:paraId="0CFCF646" w14:textId="7F51798F" w:rsidR="00D34648" w:rsidRDefault="007C4A33" w:rsidP="0004539F">
      <w:pPr>
        <w:ind w:left="567" w:right="993"/>
        <w:rPr>
          <w:rFonts w:cstheme="minorHAnsi"/>
          <w:b/>
          <w:bCs/>
          <w:sz w:val="24"/>
          <w:szCs w:val="24"/>
        </w:rPr>
      </w:pPr>
      <w:r>
        <w:rPr>
          <w:rFonts w:cstheme="minorHAnsi"/>
          <w:b/>
          <w:bCs/>
          <w:sz w:val="24"/>
          <w:szCs w:val="24"/>
        </w:rPr>
        <w:t>IL EST PROPOSÉ PAR M. ÉRIC BOUCHER</w:t>
      </w:r>
    </w:p>
    <w:p w14:paraId="07DBBF79" w14:textId="032455FA" w:rsidR="007C4A33" w:rsidRDefault="007C4A33" w:rsidP="0004539F">
      <w:pPr>
        <w:ind w:left="567" w:right="993"/>
        <w:rPr>
          <w:rFonts w:cstheme="minorHAnsi"/>
          <w:b/>
          <w:bCs/>
          <w:sz w:val="24"/>
          <w:szCs w:val="24"/>
        </w:rPr>
      </w:pPr>
      <w:r>
        <w:rPr>
          <w:rFonts w:cstheme="minorHAnsi"/>
          <w:b/>
          <w:bCs/>
          <w:sz w:val="24"/>
          <w:szCs w:val="24"/>
        </w:rPr>
        <w:t>ET RÉSOLU À L’UNANIMITÉ</w:t>
      </w:r>
    </w:p>
    <w:p w14:paraId="6913C26B" w14:textId="77777777" w:rsidR="007C4A33" w:rsidRDefault="007C4A33" w:rsidP="0004539F">
      <w:pPr>
        <w:ind w:left="567" w:right="993"/>
        <w:rPr>
          <w:rFonts w:cstheme="minorHAnsi"/>
          <w:sz w:val="24"/>
          <w:szCs w:val="24"/>
        </w:rPr>
      </w:pPr>
    </w:p>
    <w:p w14:paraId="5F80822B" w14:textId="60C00FE6" w:rsidR="00D34648" w:rsidRDefault="007C4A33" w:rsidP="0004539F">
      <w:pPr>
        <w:ind w:left="567" w:right="993"/>
        <w:rPr>
          <w:rFonts w:cstheme="minorHAnsi"/>
          <w:b/>
          <w:bCs/>
          <w:sz w:val="24"/>
          <w:szCs w:val="24"/>
        </w:rPr>
      </w:pPr>
      <w:r>
        <w:rPr>
          <w:rFonts w:cstheme="minorHAnsi"/>
          <w:b/>
          <w:bCs/>
          <w:sz w:val="24"/>
          <w:szCs w:val="24"/>
        </w:rPr>
        <w:t>Que le conseil municipal de la municipalité de Saint-Marcellin décrète ce qui suit :</w:t>
      </w:r>
    </w:p>
    <w:p w14:paraId="600E81F0" w14:textId="77777777" w:rsidR="00D34648" w:rsidRDefault="00D34648" w:rsidP="0004539F">
      <w:pPr>
        <w:ind w:left="567" w:right="993"/>
        <w:rPr>
          <w:rFonts w:cstheme="minorHAnsi"/>
          <w:b/>
          <w:bCs/>
          <w:sz w:val="24"/>
          <w:szCs w:val="24"/>
        </w:rPr>
      </w:pPr>
    </w:p>
    <w:p w14:paraId="279BB79F" w14:textId="77777777" w:rsidR="00D34648" w:rsidRDefault="00D0077C" w:rsidP="0004539F">
      <w:pPr>
        <w:widowControl/>
        <w:numPr>
          <w:ilvl w:val="0"/>
          <w:numId w:val="1"/>
        </w:numPr>
        <w:suppressAutoHyphens w:val="0"/>
        <w:spacing w:after="160" w:line="259" w:lineRule="auto"/>
        <w:ind w:left="567" w:right="993" w:firstLine="0"/>
        <w:rPr>
          <w:rFonts w:cstheme="minorHAnsi"/>
          <w:sz w:val="24"/>
          <w:szCs w:val="24"/>
        </w:rPr>
      </w:pPr>
      <w:r>
        <w:rPr>
          <w:rFonts w:cstheme="minorHAnsi"/>
          <w:sz w:val="24"/>
          <w:szCs w:val="24"/>
        </w:rPr>
        <w:t xml:space="preserve">Le préambule fait partie intégrante du présent </w:t>
      </w:r>
      <w:r>
        <w:rPr>
          <w:rFonts w:cstheme="minorHAnsi"/>
          <w:sz w:val="24"/>
          <w:szCs w:val="24"/>
        </w:rPr>
        <w:t>règlement</w:t>
      </w:r>
    </w:p>
    <w:p w14:paraId="1BE003AA" w14:textId="77777777" w:rsidR="00D34648" w:rsidRDefault="00D34648" w:rsidP="0004539F">
      <w:pPr>
        <w:ind w:left="567" w:right="993"/>
        <w:rPr>
          <w:rFonts w:cstheme="minorHAnsi"/>
          <w:sz w:val="24"/>
          <w:szCs w:val="24"/>
        </w:rPr>
      </w:pPr>
    </w:p>
    <w:p w14:paraId="7BF94D5F" w14:textId="77777777" w:rsidR="00D34648" w:rsidRDefault="00D0077C" w:rsidP="0004539F">
      <w:pPr>
        <w:widowControl/>
        <w:numPr>
          <w:ilvl w:val="0"/>
          <w:numId w:val="1"/>
        </w:numPr>
        <w:suppressAutoHyphens w:val="0"/>
        <w:spacing w:after="160" w:line="259" w:lineRule="auto"/>
        <w:ind w:left="567" w:right="993" w:firstLine="0"/>
        <w:rPr>
          <w:rFonts w:cstheme="minorHAnsi"/>
          <w:sz w:val="24"/>
          <w:szCs w:val="24"/>
        </w:rPr>
      </w:pPr>
      <w:r>
        <w:rPr>
          <w:rFonts w:cstheme="minorHAnsi"/>
          <w:sz w:val="24"/>
          <w:szCs w:val="24"/>
        </w:rPr>
        <w:t>Le présent règlement modifie le règlement # 2014-247 intitulé « Règlement de zonage »</w:t>
      </w:r>
    </w:p>
    <w:p w14:paraId="261A33B1" w14:textId="77777777" w:rsidR="00D34648" w:rsidRDefault="00D34648" w:rsidP="0004539F">
      <w:pPr>
        <w:ind w:left="567" w:right="993"/>
        <w:rPr>
          <w:rFonts w:cstheme="minorHAnsi"/>
          <w:sz w:val="24"/>
          <w:szCs w:val="24"/>
        </w:rPr>
      </w:pPr>
    </w:p>
    <w:p w14:paraId="563DE2A5" w14:textId="77777777" w:rsidR="00D34648" w:rsidRDefault="00D0077C" w:rsidP="0004539F">
      <w:pPr>
        <w:widowControl/>
        <w:numPr>
          <w:ilvl w:val="0"/>
          <w:numId w:val="1"/>
        </w:numPr>
        <w:suppressAutoHyphens w:val="0"/>
        <w:spacing w:after="160" w:line="259" w:lineRule="auto"/>
        <w:ind w:left="567" w:right="993" w:firstLine="0"/>
        <w:rPr>
          <w:rFonts w:cstheme="minorHAnsi"/>
          <w:sz w:val="24"/>
          <w:szCs w:val="24"/>
        </w:rPr>
      </w:pPr>
      <w:r>
        <w:rPr>
          <w:rFonts w:cstheme="minorHAnsi"/>
          <w:sz w:val="24"/>
          <w:szCs w:val="24"/>
        </w:rPr>
        <w:t xml:space="preserve">Le règlement 2014-247 est modifier en ajoutant le texte suivant au sous-paragraphe a) et b) du paragraphe 6) de l’article </w:t>
      </w:r>
      <w:r>
        <w:rPr>
          <w:rFonts w:cstheme="minorHAnsi"/>
          <w:b/>
          <w:bCs/>
          <w:sz w:val="24"/>
          <w:szCs w:val="24"/>
        </w:rPr>
        <w:t>6.2.20 Conditions d’exploitation d’un usage complémentaire de type fermette.</w:t>
      </w:r>
    </w:p>
    <w:p w14:paraId="1F2CA983" w14:textId="77777777" w:rsidR="00D34648" w:rsidRDefault="00D34648" w:rsidP="0004539F">
      <w:pPr>
        <w:pStyle w:val="Paragraphedeliste"/>
        <w:ind w:left="567" w:right="993" w:firstLine="0"/>
        <w:rPr>
          <w:rFonts w:cstheme="minorHAnsi"/>
          <w:sz w:val="24"/>
          <w:szCs w:val="24"/>
        </w:rPr>
      </w:pPr>
    </w:p>
    <w:p w14:paraId="0F6FCAB4" w14:textId="77777777" w:rsidR="00D34648" w:rsidRDefault="00D34648" w:rsidP="0004539F">
      <w:pPr>
        <w:widowControl/>
        <w:numPr>
          <w:ilvl w:val="0"/>
          <w:numId w:val="1"/>
        </w:numPr>
        <w:suppressAutoHyphens w:val="0"/>
        <w:spacing w:after="160" w:line="259" w:lineRule="auto"/>
        <w:ind w:left="567" w:right="993" w:firstLine="0"/>
        <w:rPr>
          <w:rFonts w:cstheme="minorHAnsi"/>
          <w:sz w:val="24"/>
          <w:szCs w:val="24"/>
        </w:rPr>
      </w:pPr>
    </w:p>
    <w:p w14:paraId="4EC01323" w14:textId="77777777" w:rsidR="00D34648" w:rsidRDefault="00D0077C" w:rsidP="0004539F">
      <w:pPr>
        <w:pStyle w:val="Paragraphedeliste"/>
        <w:widowControl/>
        <w:numPr>
          <w:ilvl w:val="0"/>
          <w:numId w:val="2"/>
        </w:numPr>
        <w:suppressAutoHyphens w:val="0"/>
        <w:spacing w:after="160" w:line="259" w:lineRule="auto"/>
        <w:ind w:left="567" w:right="993" w:firstLine="0"/>
        <w:contextualSpacing/>
        <w:rPr>
          <w:rFonts w:cstheme="minorHAnsi"/>
          <w:i/>
          <w:iCs/>
          <w:sz w:val="24"/>
          <w:szCs w:val="24"/>
        </w:rPr>
      </w:pPr>
      <w:r>
        <w:rPr>
          <w:rFonts w:cstheme="minorHAnsi"/>
          <w:i/>
          <w:iCs/>
          <w:sz w:val="24"/>
          <w:szCs w:val="24"/>
        </w:rPr>
        <w:t xml:space="preserve">Lorsque la fermette est utilisée pour des animaux pesant plus de 500 kg, il est permis d'ajouter un espace supplémentaire dédié aux soins et au rangement des articles destinés aux animaux. Cet espace peut </w:t>
      </w:r>
      <w:r>
        <w:rPr>
          <w:rFonts w:cstheme="minorHAnsi"/>
          <w:i/>
          <w:iCs/>
          <w:sz w:val="24"/>
          <w:szCs w:val="24"/>
        </w:rPr>
        <w:t>avoir une superficie maximale de 20 mètres carrés. L'espace total consacré aux animaux, y compris l'espace supplémentaire pour les soins et le rangement, ne doit pas dépasser 110 mètres carrés.</w:t>
      </w:r>
    </w:p>
    <w:p w14:paraId="39AB04F3" w14:textId="77777777" w:rsidR="00D34648" w:rsidRDefault="00D34648" w:rsidP="0004539F">
      <w:pPr>
        <w:pStyle w:val="Paragraphedeliste"/>
        <w:ind w:left="567" w:right="993" w:firstLine="0"/>
        <w:rPr>
          <w:rFonts w:cstheme="minorHAnsi"/>
          <w:i/>
          <w:iCs/>
          <w:sz w:val="24"/>
          <w:szCs w:val="24"/>
        </w:rPr>
      </w:pPr>
    </w:p>
    <w:p w14:paraId="70E9B2F2" w14:textId="77777777" w:rsidR="00D34648" w:rsidRDefault="00D34648" w:rsidP="0004539F">
      <w:pPr>
        <w:pStyle w:val="Paragraphedeliste"/>
        <w:ind w:left="567" w:right="993" w:firstLine="0"/>
        <w:rPr>
          <w:rFonts w:cstheme="minorHAnsi"/>
          <w:i/>
          <w:iCs/>
          <w:sz w:val="24"/>
          <w:szCs w:val="24"/>
        </w:rPr>
      </w:pPr>
    </w:p>
    <w:p w14:paraId="5082D17E" w14:textId="77777777" w:rsidR="00D34648" w:rsidRDefault="00D0077C" w:rsidP="0004539F">
      <w:pPr>
        <w:pStyle w:val="Paragraphedeliste"/>
        <w:widowControl/>
        <w:numPr>
          <w:ilvl w:val="0"/>
          <w:numId w:val="2"/>
        </w:numPr>
        <w:suppressAutoHyphens w:val="0"/>
        <w:spacing w:after="160" w:line="259" w:lineRule="auto"/>
        <w:ind w:left="567" w:right="993" w:firstLine="0"/>
        <w:contextualSpacing/>
        <w:rPr>
          <w:rFonts w:cstheme="minorHAnsi"/>
          <w:i/>
          <w:iCs/>
          <w:sz w:val="24"/>
          <w:szCs w:val="24"/>
        </w:rPr>
      </w:pPr>
      <w:r>
        <w:rPr>
          <w:rFonts w:cstheme="minorHAnsi"/>
          <w:i/>
          <w:iCs/>
          <w:sz w:val="24"/>
          <w:szCs w:val="24"/>
        </w:rPr>
        <w:t>Lorsque la fermette est utilisée pour des animaux pesant plus de 500 kg, il est permis d'ajouter deux bâtiments spécifiquement destinés à l'entreposage agricole dans le cadre de l'utilisation de la fermette. La superficie combinée de ces deux bâtiments ne doit pas dépasser 150 mètres carrés, avec une superficie maximale de 75 mètres carrés par bâtiment.</w:t>
      </w:r>
    </w:p>
    <w:p w14:paraId="45ABB80C" w14:textId="77777777" w:rsidR="00D34648" w:rsidRDefault="00D34648" w:rsidP="0004539F">
      <w:pPr>
        <w:ind w:left="567" w:right="993"/>
        <w:rPr>
          <w:rFonts w:cstheme="minorHAnsi"/>
          <w:sz w:val="24"/>
          <w:szCs w:val="24"/>
        </w:rPr>
      </w:pPr>
    </w:p>
    <w:p w14:paraId="67C08610" w14:textId="77777777" w:rsidR="00D34648" w:rsidRDefault="00D34648" w:rsidP="0004539F">
      <w:pPr>
        <w:ind w:left="567" w:right="993"/>
        <w:rPr>
          <w:rFonts w:cstheme="minorHAnsi"/>
          <w:sz w:val="24"/>
          <w:szCs w:val="24"/>
        </w:rPr>
      </w:pPr>
    </w:p>
    <w:p w14:paraId="5FE40E9E" w14:textId="77777777" w:rsidR="00D34648" w:rsidRDefault="00D0077C" w:rsidP="0004539F">
      <w:pPr>
        <w:ind w:left="567" w:right="993"/>
        <w:rPr>
          <w:rFonts w:cstheme="minorHAnsi"/>
          <w:sz w:val="24"/>
          <w:szCs w:val="24"/>
        </w:rPr>
      </w:pPr>
      <w:r>
        <w:rPr>
          <w:rFonts w:cstheme="minorHAnsi"/>
          <w:sz w:val="24"/>
          <w:szCs w:val="24"/>
        </w:rPr>
        <w:t>Le présent règlement entre en vigueur conformément à la loi.</w:t>
      </w:r>
    </w:p>
    <w:p w14:paraId="4B11B870" w14:textId="77777777" w:rsidR="00D34648" w:rsidRDefault="00D34648" w:rsidP="0004539F">
      <w:pPr>
        <w:ind w:left="567" w:right="993"/>
        <w:rPr>
          <w:rFonts w:cstheme="minorHAnsi"/>
          <w:b/>
          <w:bCs/>
          <w:sz w:val="24"/>
          <w:szCs w:val="24"/>
        </w:rPr>
      </w:pPr>
    </w:p>
    <w:p w14:paraId="01DD6FE4" w14:textId="77777777" w:rsidR="00D34648" w:rsidRDefault="00D0077C" w:rsidP="0004539F">
      <w:pPr>
        <w:ind w:left="567" w:right="993"/>
        <w:rPr>
          <w:rFonts w:cstheme="minorHAnsi"/>
          <w:sz w:val="24"/>
          <w:szCs w:val="24"/>
        </w:rPr>
      </w:pPr>
      <w:r>
        <w:rPr>
          <w:rFonts w:cstheme="minorHAnsi"/>
          <w:sz w:val="24"/>
          <w:szCs w:val="24"/>
        </w:rPr>
        <w:t>_____________________________________</w:t>
      </w:r>
    </w:p>
    <w:p w14:paraId="271A3115" w14:textId="77777777" w:rsidR="00D34648" w:rsidRDefault="00D0077C" w:rsidP="0004539F">
      <w:pPr>
        <w:ind w:left="567" w:right="993"/>
        <w:rPr>
          <w:rFonts w:cstheme="minorHAnsi"/>
          <w:sz w:val="24"/>
          <w:szCs w:val="24"/>
        </w:rPr>
      </w:pPr>
      <w:r>
        <w:rPr>
          <w:rFonts w:cstheme="minorHAnsi"/>
          <w:sz w:val="24"/>
          <w:szCs w:val="24"/>
        </w:rPr>
        <w:t>Nathalie Chouinard, Directrice générale / Greffière-trésorière</w:t>
      </w:r>
    </w:p>
    <w:p w14:paraId="32D9AF66" w14:textId="77777777" w:rsidR="00D34648" w:rsidRDefault="00D34648" w:rsidP="0004539F">
      <w:pPr>
        <w:ind w:left="567" w:right="993"/>
        <w:rPr>
          <w:rFonts w:cstheme="minorHAnsi"/>
          <w:sz w:val="24"/>
          <w:szCs w:val="24"/>
        </w:rPr>
      </w:pPr>
    </w:p>
    <w:p w14:paraId="642AB272" w14:textId="77777777" w:rsidR="00D34648" w:rsidRDefault="00D0077C" w:rsidP="0004539F">
      <w:pPr>
        <w:ind w:left="567" w:right="993"/>
        <w:rPr>
          <w:rFonts w:cstheme="minorHAnsi"/>
          <w:sz w:val="24"/>
          <w:szCs w:val="24"/>
        </w:rPr>
      </w:pPr>
      <w:r>
        <w:rPr>
          <w:rFonts w:cstheme="minorHAnsi"/>
          <w:sz w:val="24"/>
          <w:szCs w:val="24"/>
        </w:rPr>
        <w:t>______________________________________</w:t>
      </w:r>
    </w:p>
    <w:p w14:paraId="550CA9D0" w14:textId="77777777" w:rsidR="00D34648" w:rsidRDefault="00D0077C" w:rsidP="0004539F">
      <w:pPr>
        <w:ind w:left="567" w:right="993"/>
        <w:rPr>
          <w:rFonts w:cstheme="minorHAnsi"/>
          <w:sz w:val="24"/>
          <w:szCs w:val="24"/>
        </w:rPr>
      </w:pPr>
      <w:r>
        <w:rPr>
          <w:rFonts w:cstheme="minorHAnsi"/>
          <w:sz w:val="24"/>
          <w:szCs w:val="24"/>
        </w:rPr>
        <w:t>Julie Thériault, Mairesse</w:t>
      </w:r>
    </w:p>
    <w:p w14:paraId="61DB67B4" w14:textId="77777777" w:rsidR="00D34648" w:rsidRDefault="00D34648" w:rsidP="0004539F">
      <w:pPr>
        <w:ind w:left="567" w:right="993"/>
        <w:rPr>
          <w:rFonts w:cstheme="minorHAnsi"/>
          <w:sz w:val="24"/>
          <w:szCs w:val="24"/>
        </w:rPr>
      </w:pPr>
    </w:p>
    <w:p w14:paraId="392647BF" w14:textId="77777777" w:rsidR="00D34648" w:rsidRDefault="00D34648" w:rsidP="0004539F">
      <w:pPr>
        <w:ind w:left="567" w:right="993"/>
        <w:rPr>
          <w:rFonts w:cstheme="minorHAnsi"/>
          <w:sz w:val="24"/>
          <w:szCs w:val="24"/>
        </w:rPr>
      </w:pPr>
    </w:p>
    <w:tbl>
      <w:tblPr>
        <w:tblStyle w:val="Grilledutableau"/>
        <w:tblW w:w="4950" w:type="pct"/>
        <w:tblLayout w:type="fixed"/>
        <w:tblLook w:val="04A0" w:firstRow="1" w:lastRow="0" w:firstColumn="1" w:lastColumn="0" w:noHBand="0" w:noVBand="1"/>
      </w:tblPr>
      <w:tblGrid>
        <w:gridCol w:w="4767"/>
        <w:gridCol w:w="4767"/>
      </w:tblGrid>
      <w:tr w:rsidR="00D34648" w14:paraId="10912FDD" w14:textId="77777777">
        <w:trPr>
          <w:trHeight w:val="1139"/>
        </w:trPr>
        <w:tc>
          <w:tcPr>
            <w:tcW w:w="4771" w:type="dxa"/>
          </w:tcPr>
          <w:p w14:paraId="0C9B3EAF" w14:textId="77777777" w:rsidR="00D34648" w:rsidRDefault="00D0077C" w:rsidP="0004539F">
            <w:pPr>
              <w:ind w:left="567" w:right="993"/>
              <w:rPr>
                <w:rFonts w:cstheme="minorHAnsi"/>
                <w:sz w:val="24"/>
                <w:szCs w:val="24"/>
              </w:rPr>
            </w:pPr>
            <w:r>
              <w:rPr>
                <w:rFonts w:eastAsia="Calibri" w:cstheme="minorHAnsi"/>
                <w:sz w:val="24"/>
                <w:szCs w:val="24"/>
              </w:rPr>
              <w:t>Avis de motion :</w:t>
            </w:r>
          </w:p>
          <w:p w14:paraId="3AC08050" w14:textId="77777777" w:rsidR="00D34648" w:rsidRDefault="00D0077C" w:rsidP="0004539F">
            <w:pPr>
              <w:ind w:left="567" w:right="993"/>
              <w:rPr>
                <w:rFonts w:cstheme="minorHAnsi"/>
                <w:sz w:val="24"/>
                <w:szCs w:val="24"/>
              </w:rPr>
            </w:pPr>
            <w:r>
              <w:rPr>
                <w:rFonts w:eastAsia="Calibri" w:cstheme="minorHAnsi"/>
                <w:sz w:val="24"/>
                <w:szCs w:val="24"/>
              </w:rPr>
              <w:t>Dépôt du projet de règlement :</w:t>
            </w:r>
          </w:p>
          <w:p w14:paraId="06075482" w14:textId="6AED6CAA" w:rsidR="00D34648" w:rsidRDefault="00D0077C" w:rsidP="0004539F">
            <w:pPr>
              <w:ind w:left="567" w:right="993"/>
              <w:rPr>
                <w:rFonts w:cstheme="minorHAnsi"/>
                <w:sz w:val="24"/>
                <w:szCs w:val="24"/>
              </w:rPr>
            </w:pPr>
            <w:r>
              <w:rPr>
                <w:rFonts w:eastAsia="Calibri" w:cstheme="minorHAnsi"/>
                <w:sz w:val="24"/>
                <w:szCs w:val="24"/>
              </w:rPr>
              <w:t xml:space="preserve">Adoption </w:t>
            </w:r>
            <w:r w:rsidR="007C4A33">
              <w:rPr>
                <w:rFonts w:eastAsia="Calibri" w:cstheme="minorHAnsi"/>
                <w:sz w:val="24"/>
                <w:szCs w:val="24"/>
              </w:rPr>
              <w:t>2</w:t>
            </w:r>
            <w:r w:rsidR="007C4A33" w:rsidRPr="007C4A33">
              <w:rPr>
                <w:rFonts w:eastAsia="Calibri" w:cstheme="minorHAnsi"/>
                <w:sz w:val="24"/>
                <w:szCs w:val="24"/>
                <w:vertAlign w:val="superscript"/>
              </w:rPr>
              <w:t>ième</w:t>
            </w:r>
            <w:r w:rsidR="007C4A33">
              <w:rPr>
                <w:rFonts w:eastAsia="Calibri" w:cstheme="minorHAnsi"/>
                <w:sz w:val="24"/>
                <w:szCs w:val="24"/>
              </w:rPr>
              <w:t xml:space="preserve"> projet </w:t>
            </w:r>
            <w:r>
              <w:rPr>
                <w:rFonts w:eastAsia="Calibri" w:cstheme="minorHAnsi"/>
                <w:sz w:val="24"/>
                <w:szCs w:val="24"/>
              </w:rPr>
              <w:t>d</w:t>
            </w:r>
            <w:r w:rsidR="007C4A33">
              <w:rPr>
                <w:rFonts w:eastAsia="Calibri" w:cstheme="minorHAnsi"/>
                <w:sz w:val="24"/>
                <w:szCs w:val="24"/>
              </w:rPr>
              <w:t>e</w:t>
            </w:r>
            <w:r>
              <w:rPr>
                <w:rFonts w:eastAsia="Calibri" w:cstheme="minorHAnsi"/>
                <w:sz w:val="24"/>
                <w:szCs w:val="24"/>
              </w:rPr>
              <w:t xml:space="preserve"> règlement :</w:t>
            </w:r>
          </w:p>
          <w:p w14:paraId="6241B1BA" w14:textId="77777777" w:rsidR="00D34648" w:rsidRDefault="00D0077C" w:rsidP="0004539F">
            <w:pPr>
              <w:ind w:left="567" w:right="993"/>
              <w:rPr>
                <w:rFonts w:cstheme="minorHAnsi"/>
                <w:sz w:val="24"/>
                <w:szCs w:val="24"/>
              </w:rPr>
            </w:pPr>
            <w:r>
              <w:rPr>
                <w:rFonts w:eastAsia="Calibri" w:cstheme="minorHAnsi"/>
                <w:sz w:val="24"/>
                <w:szCs w:val="24"/>
              </w:rPr>
              <w:t>Entrée en vigueur :</w:t>
            </w:r>
          </w:p>
        </w:tc>
        <w:tc>
          <w:tcPr>
            <w:tcW w:w="4771" w:type="dxa"/>
          </w:tcPr>
          <w:p w14:paraId="0D4C16BF" w14:textId="77777777" w:rsidR="00D34648" w:rsidRDefault="00D0077C" w:rsidP="0004539F">
            <w:pPr>
              <w:ind w:left="567" w:right="993"/>
              <w:rPr>
                <w:rFonts w:cstheme="minorHAnsi"/>
                <w:sz w:val="24"/>
                <w:szCs w:val="24"/>
              </w:rPr>
            </w:pPr>
            <w:r>
              <w:rPr>
                <w:rFonts w:eastAsia="Calibri" w:cstheme="minorHAnsi"/>
                <w:sz w:val="24"/>
                <w:szCs w:val="24"/>
              </w:rPr>
              <w:t>Le 9 septembre 2024</w:t>
            </w:r>
          </w:p>
          <w:p w14:paraId="3B115FA0" w14:textId="77777777" w:rsidR="00D34648" w:rsidRDefault="00D0077C" w:rsidP="0004539F">
            <w:pPr>
              <w:ind w:left="567" w:right="993"/>
              <w:rPr>
                <w:rFonts w:cstheme="minorHAnsi"/>
                <w:sz w:val="24"/>
                <w:szCs w:val="24"/>
              </w:rPr>
            </w:pPr>
            <w:r>
              <w:rPr>
                <w:rFonts w:eastAsia="Calibri" w:cstheme="minorHAnsi"/>
                <w:sz w:val="24"/>
                <w:szCs w:val="24"/>
              </w:rPr>
              <w:t>Le 9 septembre 2024</w:t>
            </w:r>
          </w:p>
          <w:p w14:paraId="248E467B" w14:textId="77777777" w:rsidR="00D34648" w:rsidRDefault="00D0077C" w:rsidP="0004539F">
            <w:pPr>
              <w:ind w:left="567" w:right="993"/>
              <w:rPr>
                <w:rFonts w:cstheme="minorHAnsi"/>
                <w:sz w:val="24"/>
                <w:szCs w:val="24"/>
              </w:rPr>
            </w:pPr>
            <w:r>
              <w:rPr>
                <w:rFonts w:eastAsia="Calibri" w:cstheme="minorHAnsi"/>
                <w:sz w:val="24"/>
                <w:szCs w:val="24"/>
              </w:rPr>
              <w:t>Le 7 octobre 2024</w:t>
            </w:r>
          </w:p>
          <w:p w14:paraId="0132AFDC" w14:textId="536DC8D7" w:rsidR="00D34648" w:rsidRDefault="00D0077C" w:rsidP="0004539F">
            <w:pPr>
              <w:ind w:left="567" w:right="993"/>
              <w:rPr>
                <w:rFonts w:cstheme="minorHAnsi"/>
                <w:sz w:val="24"/>
                <w:szCs w:val="24"/>
              </w:rPr>
            </w:pPr>
            <w:r>
              <w:rPr>
                <w:rFonts w:eastAsia="Calibri" w:cstheme="minorHAnsi"/>
                <w:sz w:val="24"/>
                <w:szCs w:val="24"/>
              </w:rPr>
              <w:t>Le</w:t>
            </w:r>
            <w:r w:rsidR="007C4A33">
              <w:rPr>
                <w:rFonts w:eastAsia="Calibri" w:cstheme="minorHAnsi"/>
                <w:sz w:val="24"/>
                <w:szCs w:val="24"/>
              </w:rPr>
              <w:t xml:space="preserve"> 4 novembre 2024</w:t>
            </w:r>
          </w:p>
        </w:tc>
      </w:tr>
    </w:tbl>
    <w:p w14:paraId="2CE5F9D2" w14:textId="77777777" w:rsidR="00D34648" w:rsidRDefault="00D34648" w:rsidP="0004539F">
      <w:pPr>
        <w:ind w:left="567" w:right="993"/>
        <w:rPr>
          <w:rFonts w:ascii="Univers" w:hAnsi="Univers"/>
        </w:rPr>
      </w:pPr>
    </w:p>
    <w:p w14:paraId="0DADA5AD" w14:textId="77777777" w:rsidR="00D34648" w:rsidRDefault="00D34648" w:rsidP="0004539F">
      <w:pPr>
        <w:spacing w:before="1"/>
        <w:ind w:left="567" w:right="993"/>
        <w:rPr>
          <w:rFonts w:cstheme="minorHAnsi"/>
          <w:b/>
          <w:sz w:val="24"/>
          <w:szCs w:val="24"/>
          <w:u w:val="single"/>
        </w:rPr>
      </w:pPr>
    </w:p>
    <w:p w14:paraId="59B99867" w14:textId="77777777" w:rsidR="00D34648" w:rsidRDefault="00D0077C" w:rsidP="0004539F">
      <w:pPr>
        <w:spacing w:before="1"/>
        <w:ind w:left="567" w:right="993"/>
        <w:rPr>
          <w:rFonts w:cstheme="minorHAnsi"/>
          <w:b/>
          <w:sz w:val="24"/>
          <w:szCs w:val="24"/>
          <w:u w:val="single"/>
        </w:rPr>
      </w:pPr>
      <w:r>
        <w:rPr>
          <w:rFonts w:cstheme="minorHAnsi"/>
          <w:b/>
          <w:sz w:val="24"/>
          <w:szCs w:val="24"/>
          <w:u w:val="single"/>
        </w:rPr>
        <w:t>LOISIRS</w:t>
      </w:r>
    </w:p>
    <w:p w14:paraId="4018929A" w14:textId="77777777" w:rsidR="00D34648" w:rsidRDefault="00D34648" w:rsidP="0004539F">
      <w:pPr>
        <w:spacing w:before="1"/>
        <w:ind w:left="567" w:right="993"/>
        <w:rPr>
          <w:rFonts w:cstheme="minorHAnsi"/>
          <w:b/>
          <w:sz w:val="24"/>
          <w:szCs w:val="24"/>
          <w:u w:val="single"/>
        </w:rPr>
      </w:pPr>
    </w:p>
    <w:p w14:paraId="09BD04C0" w14:textId="77777777" w:rsidR="00D34648" w:rsidRDefault="00D0077C" w:rsidP="0004539F">
      <w:pPr>
        <w:spacing w:before="1"/>
        <w:ind w:left="567" w:right="993"/>
        <w:rPr>
          <w:rFonts w:cstheme="minorHAnsi"/>
          <w:b/>
          <w:sz w:val="24"/>
          <w:szCs w:val="24"/>
          <w:u w:val="single"/>
        </w:rPr>
      </w:pPr>
      <w:bookmarkStart w:id="13" w:name="_Hlk176440977"/>
      <w:r>
        <w:rPr>
          <w:rFonts w:cstheme="minorHAnsi"/>
          <w:b/>
          <w:sz w:val="24"/>
          <w:szCs w:val="24"/>
          <w:u w:val="single"/>
        </w:rPr>
        <w:t>Demande d’appui du Club des 50 ans et plus pour le projet « Pour une communauté active à Saint-Marcellin/Volet 3</w:t>
      </w:r>
      <w:bookmarkEnd w:id="13"/>
    </w:p>
    <w:p w14:paraId="336BF552" w14:textId="77777777" w:rsidR="00D34648" w:rsidRDefault="00D0077C" w:rsidP="0004539F">
      <w:pPr>
        <w:spacing w:before="1"/>
        <w:ind w:left="567" w:right="993"/>
        <w:rPr>
          <w:rFonts w:cstheme="minorHAnsi"/>
          <w:b/>
          <w:sz w:val="24"/>
          <w:szCs w:val="24"/>
        </w:rPr>
      </w:pPr>
      <w:r>
        <w:rPr>
          <w:rFonts w:cstheme="minorHAnsi"/>
          <w:b/>
          <w:sz w:val="24"/>
          <w:szCs w:val="24"/>
        </w:rPr>
        <w:t>Résolution No. 2024-395</w:t>
      </w:r>
    </w:p>
    <w:p w14:paraId="4FAF0DC6" w14:textId="77777777" w:rsidR="00D34648" w:rsidRDefault="00D34648" w:rsidP="0004539F">
      <w:pPr>
        <w:spacing w:before="1"/>
        <w:ind w:left="567" w:right="993"/>
        <w:rPr>
          <w:rFonts w:cstheme="minorHAnsi"/>
          <w:b/>
          <w:sz w:val="24"/>
          <w:szCs w:val="24"/>
        </w:rPr>
      </w:pPr>
    </w:p>
    <w:p w14:paraId="09B04D9C" w14:textId="77777777" w:rsidR="00D34648" w:rsidRDefault="00D0077C" w:rsidP="0004539F">
      <w:pPr>
        <w:spacing w:before="1"/>
        <w:ind w:left="567" w:right="993"/>
        <w:rPr>
          <w:rFonts w:cstheme="minorHAnsi"/>
          <w:b/>
          <w:sz w:val="24"/>
          <w:szCs w:val="24"/>
        </w:rPr>
      </w:pPr>
      <w:r>
        <w:rPr>
          <w:rFonts w:cstheme="minorHAnsi"/>
          <w:b/>
          <w:sz w:val="24"/>
          <w:szCs w:val="24"/>
        </w:rPr>
        <w:t>Proposé par M. Jean-Yves Allard</w:t>
      </w:r>
    </w:p>
    <w:p w14:paraId="4B9E03A2" w14:textId="0691DC32" w:rsidR="00D34648" w:rsidRDefault="00D0077C" w:rsidP="0004539F">
      <w:pPr>
        <w:spacing w:before="1"/>
        <w:ind w:left="567" w:right="993"/>
        <w:rPr>
          <w:rFonts w:cstheme="minorHAnsi"/>
          <w:b/>
          <w:sz w:val="24"/>
          <w:szCs w:val="24"/>
        </w:rPr>
      </w:pPr>
      <w:r>
        <w:rPr>
          <w:rFonts w:cstheme="minorHAnsi"/>
          <w:b/>
          <w:sz w:val="24"/>
          <w:szCs w:val="24"/>
        </w:rPr>
        <w:t>Résolu</w:t>
      </w:r>
      <w:r w:rsidR="007C4A33">
        <w:rPr>
          <w:rFonts w:cstheme="minorHAnsi"/>
          <w:b/>
          <w:sz w:val="24"/>
          <w:szCs w:val="24"/>
        </w:rPr>
        <w:t xml:space="preserve"> à l’unanimité</w:t>
      </w:r>
    </w:p>
    <w:p w14:paraId="07FE2CE8" w14:textId="77777777" w:rsidR="00D34648" w:rsidRDefault="00D0077C" w:rsidP="0004539F">
      <w:pPr>
        <w:spacing w:before="1"/>
        <w:ind w:left="567" w:right="993"/>
        <w:rPr>
          <w:rFonts w:cstheme="minorHAnsi"/>
          <w:bCs/>
          <w:sz w:val="24"/>
          <w:szCs w:val="24"/>
        </w:rPr>
      </w:pPr>
      <w:r>
        <w:rPr>
          <w:rFonts w:cstheme="minorHAnsi"/>
          <w:bCs/>
          <w:sz w:val="24"/>
          <w:szCs w:val="24"/>
        </w:rPr>
        <w:t xml:space="preserve">Que la Municipalité de Saint-Marcellin appui le Club des </w:t>
      </w:r>
      <w:r>
        <w:rPr>
          <w:rFonts w:cstheme="minorHAnsi"/>
          <w:bCs/>
          <w:sz w:val="24"/>
          <w:szCs w:val="24"/>
        </w:rPr>
        <w:t>50 ans et plus de Saint-Marcellin pour la demande au programme « Nouveau Horizons pour les aînés (PHNA) dans le cadre du projet intitulé « Pour une communauté active à Saint-Marcellin/ Volet 3 ».</w:t>
      </w:r>
    </w:p>
    <w:p w14:paraId="3D0D6599" w14:textId="77777777" w:rsidR="00D34648" w:rsidRDefault="00D34648" w:rsidP="0004539F">
      <w:pPr>
        <w:spacing w:before="1"/>
        <w:ind w:left="567" w:right="993"/>
        <w:rPr>
          <w:rFonts w:cstheme="minorHAnsi"/>
          <w:bCs/>
          <w:sz w:val="24"/>
          <w:szCs w:val="24"/>
        </w:rPr>
      </w:pPr>
    </w:p>
    <w:p w14:paraId="45FF6397" w14:textId="77777777" w:rsidR="00D34648" w:rsidRDefault="00D0077C" w:rsidP="0004539F">
      <w:pPr>
        <w:spacing w:before="1"/>
        <w:ind w:left="567" w:right="993"/>
        <w:rPr>
          <w:rFonts w:cstheme="minorHAnsi"/>
          <w:color w:val="222222"/>
          <w:sz w:val="24"/>
          <w:szCs w:val="24"/>
          <w:shd w:val="clear" w:color="auto" w:fill="FFFFFF"/>
        </w:rPr>
      </w:pPr>
      <w:r>
        <w:rPr>
          <w:rFonts w:cstheme="minorHAnsi"/>
          <w:bCs/>
          <w:sz w:val="24"/>
          <w:szCs w:val="24"/>
        </w:rPr>
        <w:t xml:space="preserve">Le projet consiste en des </w:t>
      </w:r>
      <w:r>
        <w:rPr>
          <w:rFonts w:cstheme="minorHAnsi"/>
          <w:color w:val="222222"/>
          <w:sz w:val="24"/>
          <w:szCs w:val="24"/>
          <w:shd w:val="clear" w:color="auto" w:fill="FFFFFF"/>
        </w:rPr>
        <w:t>achats d’électro ménagers et des accessoires, de l’ameublement et un métier à tisser sur table. Pour un total de plus ou moins de 18 000$.</w:t>
      </w:r>
    </w:p>
    <w:p w14:paraId="719C7CDB" w14:textId="77777777" w:rsidR="00D34648" w:rsidRDefault="00D34648" w:rsidP="0004539F">
      <w:pPr>
        <w:spacing w:before="1"/>
        <w:ind w:left="567" w:right="993"/>
        <w:rPr>
          <w:rFonts w:cstheme="minorHAnsi"/>
          <w:color w:val="222222"/>
          <w:sz w:val="24"/>
          <w:szCs w:val="24"/>
          <w:shd w:val="clear" w:color="auto" w:fill="FFFFFF"/>
        </w:rPr>
      </w:pPr>
    </w:p>
    <w:p w14:paraId="1B6ED812" w14:textId="77777777" w:rsidR="00D34648" w:rsidRDefault="00D34648" w:rsidP="0004539F">
      <w:pPr>
        <w:spacing w:before="1"/>
        <w:ind w:left="567" w:right="993"/>
        <w:rPr>
          <w:rFonts w:cstheme="minorHAnsi"/>
          <w:bCs/>
          <w:sz w:val="24"/>
          <w:szCs w:val="24"/>
        </w:rPr>
      </w:pPr>
    </w:p>
    <w:p w14:paraId="0663DD6B" w14:textId="77777777" w:rsidR="00D34648" w:rsidRDefault="00D0077C" w:rsidP="0004539F">
      <w:pPr>
        <w:spacing w:before="1"/>
        <w:ind w:left="567" w:right="993"/>
        <w:rPr>
          <w:rFonts w:cstheme="minorHAnsi"/>
          <w:sz w:val="24"/>
          <w:szCs w:val="24"/>
        </w:rPr>
      </w:pPr>
      <w:r>
        <w:rPr>
          <w:rFonts w:cstheme="minorHAnsi"/>
          <w:b/>
          <w:sz w:val="24"/>
          <w:szCs w:val="24"/>
          <w:u w:val="single"/>
        </w:rPr>
        <w:t>Fermeture</w:t>
      </w:r>
      <w:r>
        <w:rPr>
          <w:rFonts w:cstheme="minorHAnsi"/>
          <w:b/>
          <w:spacing w:val="-14"/>
          <w:sz w:val="24"/>
          <w:szCs w:val="24"/>
          <w:u w:val="single"/>
        </w:rPr>
        <w:t xml:space="preserve"> </w:t>
      </w:r>
      <w:r>
        <w:rPr>
          <w:rFonts w:cstheme="minorHAnsi"/>
          <w:b/>
          <w:sz w:val="24"/>
          <w:szCs w:val="24"/>
          <w:u w:val="single"/>
        </w:rPr>
        <w:t>de</w:t>
      </w:r>
      <w:r>
        <w:rPr>
          <w:rFonts w:cstheme="minorHAnsi"/>
          <w:b/>
          <w:spacing w:val="-14"/>
          <w:sz w:val="24"/>
          <w:szCs w:val="24"/>
          <w:u w:val="single"/>
        </w:rPr>
        <w:t xml:space="preserve"> </w:t>
      </w:r>
      <w:r>
        <w:rPr>
          <w:rFonts w:cstheme="minorHAnsi"/>
          <w:b/>
          <w:sz w:val="24"/>
          <w:szCs w:val="24"/>
          <w:u w:val="single"/>
        </w:rPr>
        <w:t>l’assemblée</w:t>
      </w:r>
      <w:r>
        <w:rPr>
          <w:rFonts w:cstheme="minorHAnsi"/>
          <w:b/>
          <w:spacing w:val="-11"/>
          <w:sz w:val="24"/>
          <w:szCs w:val="24"/>
          <w:u w:val="single"/>
        </w:rPr>
        <w:t xml:space="preserve"> </w:t>
      </w:r>
      <w:r>
        <w:rPr>
          <w:rFonts w:cstheme="minorHAnsi"/>
          <w:b/>
          <w:sz w:val="24"/>
          <w:szCs w:val="24"/>
          <w:u w:val="single"/>
        </w:rPr>
        <w:t>:</w:t>
      </w:r>
      <w:r>
        <w:rPr>
          <w:rFonts w:cstheme="minorHAnsi"/>
          <w:sz w:val="24"/>
          <w:szCs w:val="24"/>
        </w:rPr>
        <w:t xml:space="preserve"> </w:t>
      </w:r>
    </w:p>
    <w:p w14:paraId="40321229" w14:textId="77777777" w:rsidR="00D34648" w:rsidRDefault="00D0077C" w:rsidP="0004539F">
      <w:pPr>
        <w:spacing w:before="1"/>
        <w:ind w:left="567" w:right="993"/>
        <w:rPr>
          <w:rFonts w:cstheme="minorHAnsi"/>
          <w:b/>
          <w:sz w:val="24"/>
          <w:szCs w:val="24"/>
        </w:rPr>
      </w:pPr>
      <w:r>
        <w:rPr>
          <w:rFonts w:cstheme="minorHAnsi"/>
          <w:b/>
          <w:sz w:val="24"/>
          <w:szCs w:val="24"/>
        </w:rPr>
        <w:t>Résolution No. 2024-396</w:t>
      </w:r>
    </w:p>
    <w:p w14:paraId="5BEF82E3" w14:textId="77777777" w:rsidR="00D34648" w:rsidRDefault="00D34648" w:rsidP="0004539F">
      <w:pPr>
        <w:spacing w:before="1"/>
        <w:ind w:left="567" w:right="993"/>
        <w:rPr>
          <w:rFonts w:cstheme="minorHAnsi"/>
          <w:b/>
          <w:sz w:val="24"/>
          <w:szCs w:val="24"/>
        </w:rPr>
      </w:pPr>
    </w:p>
    <w:p w14:paraId="0E7D300F" w14:textId="1B0CE749" w:rsidR="00D34648" w:rsidRDefault="00D0077C" w:rsidP="0004539F">
      <w:pPr>
        <w:ind w:left="567" w:right="993"/>
        <w:rPr>
          <w:rFonts w:cstheme="minorHAnsi"/>
          <w:spacing w:val="-15"/>
          <w:sz w:val="24"/>
          <w:szCs w:val="24"/>
        </w:rPr>
      </w:pPr>
      <w:r>
        <w:rPr>
          <w:rFonts w:cstheme="minorHAnsi"/>
          <w:b/>
          <w:sz w:val="24"/>
          <w:szCs w:val="24"/>
        </w:rPr>
        <w:t>P</w:t>
      </w:r>
      <w:r w:rsidR="007C4A33">
        <w:rPr>
          <w:rFonts w:cstheme="minorHAnsi"/>
          <w:b/>
          <w:sz w:val="24"/>
          <w:szCs w:val="24"/>
        </w:rPr>
        <w:t>roposé par M. Éric Boucher</w:t>
      </w:r>
    </w:p>
    <w:p w14:paraId="73A97102" w14:textId="1CD08691" w:rsidR="00D34648" w:rsidRDefault="007C4A33" w:rsidP="0004539F">
      <w:pPr>
        <w:ind w:left="567" w:right="993"/>
        <w:rPr>
          <w:rFonts w:cstheme="minorHAnsi"/>
          <w:b/>
          <w:sz w:val="24"/>
          <w:szCs w:val="24"/>
        </w:rPr>
      </w:pPr>
      <w:r>
        <w:rPr>
          <w:rFonts w:cstheme="minorHAnsi"/>
          <w:b/>
          <w:spacing w:val="-2"/>
          <w:sz w:val="24"/>
          <w:szCs w:val="24"/>
        </w:rPr>
        <w:t>Résolu à l’unanimité</w:t>
      </w:r>
    </w:p>
    <w:p w14:paraId="46615775" w14:textId="06C716FC" w:rsidR="00D34648" w:rsidRDefault="00D0077C" w:rsidP="0004539F">
      <w:pPr>
        <w:pStyle w:val="Corpsdetexte"/>
        <w:spacing w:line="293" w:lineRule="exact"/>
        <w:ind w:left="567" w:right="993"/>
        <w:rPr>
          <w:rFonts w:cstheme="minorHAnsi"/>
        </w:rPr>
      </w:pPr>
      <w:r>
        <w:rPr>
          <w:rFonts w:cstheme="minorHAnsi"/>
        </w:rPr>
        <w:t>Que</w:t>
      </w:r>
      <w:r>
        <w:rPr>
          <w:rFonts w:cstheme="minorHAnsi"/>
          <w:spacing w:val="-1"/>
        </w:rPr>
        <w:t xml:space="preserve"> </w:t>
      </w:r>
      <w:r>
        <w:rPr>
          <w:rFonts w:cstheme="minorHAnsi"/>
        </w:rPr>
        <w:t>l’assemblée soit</w:t>
      </w:r>
      <w:r>
        <w:rPr>
          <w:rFonts w:cstheme="minorHAnsi"/>
          <w:spacing w:val="-1"/>
        </w:rPr>
        <w:t xml:space="preserve"> </w:t>
      </w:r>
      <w:r>
        <w:rPr>
          <w:rFonts w:cstheme="minorHAnsi"/>
        </w:rPr>
        <w:t>levée</w:t>
      </w:r>
      <w:r>
        <w:rPr>
          <w:rFonts w:cstheme="minorHAnsi"/>
          <w:spacing w:val="-1"/>
        </w:rPr>
        <w:t xml:space="preserve"> </w:t>
      </w:r>
      <w:r>
        <w:rPr>
          <w:rFonts w:cstheme="minorHAnsi"/>
        </w:rPr>
        <w:t>à 19</w:t>
      </w:r>
      <w:r>
        <w:rPr>
          <w:rFonts w:cstheme="minorHAnsi"/>
          <w:spacing w:val="-10"/>
          <w:lang w:val="fr-CA"/>
        </w:rPr>
        <w:t xml:space="preserve"> H 03.</w:t>
      </w:r>
    </w:p>
    <w:p w14:paraId="1F64F58D" w14:textId="77777777" w:rsidR="00D34648" w:rsidRDefault="00D34648" w:rsidP="0004539F">
      <w:pPr>
        <w:pStyle w:val="Corpsdetexte"/>
        <w:ind w:left="567" w:right="993"/>
        <w:rPr>
          <w:rFonts w:cstheme="minorHAnsi"/>
        </w:rPr>
      </w:pPr>
    </w:p>
    <w:p w14:paraId="7F2CF816" w14:textId="77777777" w:rsidR="00D34648" w:rsidRDefault="00D0077C" w:rsidP="0004539F">
      <w:pPr>
        <w:pStyle w:val="Corpsdetexte"/>
        <w:ind w:left="567" w:right="993"/>
        <w:rPr>
          <w:rFonts w:cstheme="minorHAnsi"/>
        </w:rPr>
      </w:pPr>
      <w:r>
        <w:rPr>
          <w:rFonts w:cstheme="minorHAnsi"/>
        </w:rPr>
        <w:t>ADOPTÉ</w:t>
      </w:r>
      <w:r>
        <w:rPr>
          <w:rFonts w:cstheme="minorHAnsi"/>
          <w:spacing w:val="-12"/>
        </w:rPr>
        <w:t xml:space="preserve"> </w:t>
      </w:r>
      <w:r>
        <w:rPr>
          <w:rFonts w:cstheme="minorHAnsi"/>
        </w:rPr>
        <w:t>À</w:t>
      </w:r>
      <w:r>
        <w:rPr>
          <w:rFonts w:cstheme="minorHAnsi"/>
          <w:spacing w:val="-6"/>
        </w:rPr>
        <w:t xml:space="preserve"> </w:t>
      </w:r>
      <w:r>
        <w:rPr>
          <w:rFonts w:cstheme="minorHAnsi"/>
        </w:rPr>
        <w:t>LA</w:t>
      </w:r>
      <w:r>
        <w:rPr>
          <w:rFonts w:cstheme="minorHAnsi"/>
          <w:spacing w:val="-9"/>
        </w:rPr>
        <w:t xml:space="preserve"> </w:t>
      </w:r>
      <w:r>
        <w:rPr>
          <w:rFonts w:cstheme="minorHAnsi"/>
        </w:rPr>
        <w:t>SÉANCE</w:t>
      </w:r>
      <w:r>
        <w:rPr>
          <w:rFonts w:cstheme="minorHAnsi"/>
          <w:spacing w:val="-10"/>
        </w:rPr>
        <w:t xml:space="preserve"> </w:t>
      </w:r>
      <w:r>
        <w:rPr>
          <w:rFonts w:cstheme="minorHAnsi"/>
        </w:rPr>
        <w:t>DU</w:t>
      </w:r>
      <w:r>
        <w:rPr>
          <w:rFonts w:cstheme="minorHAnsi"/>
          <w:spacing w:val="-4"/>
        </w:rPr>
        <w:t xml:space="preserve"> 7 OCTOBRE</w:t>
      </w:r>
      <w:r>
        <w:rPr>
          <w:rFonts w:cstheme="minorHAnsi"/>
          <w:spacing w:val="-7"/>
        </w:rPr>
        <w:t xml:space="preserve"> </w:t>
      </w:r>
      <w:r>
        <w:rPr>
          <w:rFonts w:cstheme="minorHAnsi"/>
          <w:spacing w:val="-2"/>
        </w:rPr>
        <w:t>2024.</w:t>
      </w:r>
    </w:p>
    <w:p w14:paraId="7B366A56" w14:textId="77777777" w:rsidR="00D34648" w:rsidRDefault="00D0077C" w:rsidP="0004539F">
      <w:pPr>
        <w:tabs>
          <w:tab w:val="left" w:pos="8657"/>
        </w:tabs>
        <w:ind w:left="567" w:right="993"/>
        <w:rPr>
          <w:rFonts w:cstheme="minorHAnsi"/>
          <w:sz w:val="24"/>
          <w:szCs w:val="24"/>
        </w:rPr>
      </w:pPr>
      <w:r>
        <w:rPr>
          <w:noProof/>
        </w:rPr>
        <mc:AlternateContent>
          <mc:Choice Requires="wps">
            <w:drawing>
              <wp:anchor distT="5080" distB="3810" distL="5080" distR="5080" simplePos="0" relativeHeight="2" behindDoc="0" locked="0" layoutInCell="0" allowOverlap="1" wp14:anchorId="2E75F181" wp14:editId="7DBEAD2A">
                <wp:simplePos x="0" y="0"/>
                <wp:positionH relativeFrom="page">
                  <wp:posOffset>915035</wp:posOffset>
                </wp:positionH>
                <wp:positionV relativeFrom="paragraph">
                  <wp:posOffset>167640</wp:posOffset>
                </wp:positionV>
                <wp:extent cx="1744980" cy="1270"/>
                <wp:effectExtent l="5080" t="5080" r="5080" b="3810"/>
                <wp:wrapNone/>
                <wp:docPr id="2" name="Graphic 11"/>
                <wp:cNvGraphicFramePr/>
                <a:graphic xmlns:a="http://schemas.openxmlformats.org/drawingml/2006/main">
                  <a:graphicData uri="http://schemas.microsoft.com/office/word/2010/wordprocessingShape">
                    <wps:wsp>
                      <wps:cNvSpPr/>
                      <wps:spPr>
                        <a:xfrm>
                          <a:off x="0" y="0"/>
                          <a:ext cx="1744920" cy="1440"/>
                        </a:xfrm>
                        <a:custGeom>
                          <a:avLst/>
                          <a:gdLst>
                            <a:gd name="textAreaLeft" fmla="*/ 0 w 989280"/>
                            <a:gd name="textAreaRight" fmla="*/ 992520 w 989280"/>
                            <a:gd name="textAreaTop" fmla="*/ 0 h 720"/>
                            <a:gd name="textAreaBottom" fmla="*/ 22680 h 720"/>
                          </a:gdLst>
                          <a:ahLst/>
                          <a:cxnLst/>
                          <a:rect l="textAreaLeft" t="textAreaTop" r="textAreaRight" b="textAreaBottom"/>
                          <a:pathLst>
                            <a:path w="1744980">
                              <a:moveTo>
                                <a:pt x="0" y="0"/>
                              </a:moveTo>
                              <a:lnTo>
                                <a:pt x="1744979" y="0"/>
                              </a:lnTo>
                            </a:path>
                          </a:pathLst>
                        </a:custGeom>
                        <a:noFill/>
                        <a:ln w="9906">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r>
        <w:rPr>
          <w:rFonts w:cstheme="minorHAnsi"/>
          <w:sz w:val="24"/>
          <w:szCs w:val="24"/>
          <w:u w:val="single"/>
        </w:rPr>
        <w:tab/>
      </w:r>
      <w:r>
        <w:rPr>
          <w:rFonts w:cstheme="minorHAnsi"/>
          <w:spacing w:val="-10"/>
          <w:sz w:val="24"/>
          <w:szCs w:val="24"/>
        </w:rPr>
        <w:t>_</w:t>
      </w:r>
    </w:p>
    <w:p w14:paraId="719A594E" w14:textId="77777777" w:rsidR="00D34648" w:rsidRDefault="00D0077C" w:rsidP="0004539F">
      <w:pPr>
        <w:pStyle w:val="Corpsdetexte"/>
        <w:tabs>
          <w:tab w:val="left" w:pos="4408"/>
        </w:tabs>
        <w:ind w:left="567" w:right="993"/>
        <w:rPr>
          <w:rFonts w:cstheme="minorHAnsi"/>
        </w:rPr>
      </w:pPr>
      <w:r>
        <w:rPr>
          <w:rFonts w:cstheme="minorHAnsi"/>
        </w:rPr>
        <w:t>Julie</w:t>
      </w:r>
      <w:r>
        <w:rPr>
          <w:rFonts w:cstheme="minorHAnsi"/>
          <w:spacing w:val="-10"/>
        </w:rPr>
        <w:t xml:space="preserve"> </w:t>
      </w:r>
      <w:r>
        <w:rPr>
          <w:rFonts w:cstheme="minorHAnsi"/>
        </w:rPr>
        <w:t>Thériault,</w:t>
      </w:r>
      <w:r>
        <w:rPr>
          <w:rFonts w:cstheme="minorHAnsi"/>
          <w:spacing w:val="-8"/>
        </w:rPr>
        <w:t xml:space="preserve"> </w:t>
      </w:r>
      <w:r>
        <w:rPr>
          <w:rFonts w:cstheme="minorHAnsi"/>
          <w:spacing w:val="-2"/>
        </w:rPr>
        <w:t>mairesse</w:t>
      </w:r>
      <w:r>
        <w:rPr>
          <w:rFonts w:cstheme="minorHAnsi"/>
        </w:rPr>
        <w:tab/>
        <w:t>Nathalie</w:t>
      </w:r>
      <w:r>
        <w:rPr>
          <w:rFonts w:cstheme="minorHAnsi"/>
          <w:spacing w:val="-8"/>
        </w:rPr>
        <w:t xml:space="preserve"> </w:t>
      </w:r>
      <w:r>
        <w:rPr>
          <w:rFonts w:cstheme="minorHAnsi"/>
        </w:rPr>
        <w:t>Chouinard,</w:t>
      </w:r>
      <w:r>
        <w:rPr>
          <w:rFonts w:cstheme="minorHAnsi"/>
          <w:spacing w:val="-10"/>
        </w:rPr>
        <w:t xml:space="preserve"> </w:t>
      </w:r>
      <w:proofErr w:type="spellStart"/>
      <w:r>
        <w:rPr>
          <w:rFonts w:cstheme="minorHAnsi"/>
        </w:rPr>
        <w:t>Dir</w:t>
      </w:r>
      <w:proofErr w:type="spellEnd"/>
      <w:r>
        <w:rPr>
          <w:rFonts w:cstheme="minorHAnsi"/>
        </w:rPr>
        <w:t>.</w:t>
      </w:r>
      <w:r>
        <w:rPr>
          <w:rFonts w:cstheme="minorHAnsi"/>
          <w:spacing w:val="-12"/>
        </w:rPr>
        <w:t xml:space="preserve"> </w:t>
      </w:r>
      <w:r>
        <w:rPr>
          <w:rFonts w:cstheme="minorHAnsi"/>
        </w:rPr>
        <w:t>Gén.</w:t>
      </w:r>
      <w:r>
        <w:rPr>
          <w:rFonts w:cstheme="minorHAnsi"/>
          <w:spacing w:val="-8"/>
        </w:rPr>
        <w:t xml:space="preserve"> </w:t>
      </w:r>
      <w:r>
        <w:rPr>
          <w:rFonts w:cstheme="minorHAnsi"/>
        </w:rPr>
        <w:t>/</w:t>
      </w:r>
      <w:r>
        <w:rPr>
          <w:rFonts w:cstheme="minorHAnsi"/>
          <w:spacing w:val="-9"/>
        </w:rPr>
        <w:t xml:space="preserve"> </w:t>
      </w:r>
      <w:proofErr w:type="spellStart"/>
      <w:r>
        <w:rPr>
          <w:rFonts w:cstheme="minorHAnsi"/>
        </w:rPr>
        <w:t>Gref</w:t>
      </w:r>
      <w:proofErr w:type="spellEnd"/>
      <w:r>
        <w:rPr>
          <w:rFonts w:cstheme="minorHAnsi"/>
        </w:rPr>
        <w:t>.</w:t>
      </w:r>
      <w:r>
        <w:rPr>
          <w:rFonts w:cstheme="minorHAnsi"/>
          <w:spacing w:val="-10"/>
        </w:rPr>
        <w:t xml:space="preserve"> </w:t>
      </w:r>
      <w:r>
        <w:rPr>
          <w:rFonts w:cstheme="minorHAnsi"/>
          <w:spacing w:val="-2"/>
        </w:rPr>
        <w:t>Très.</w:t>
      </w:r>
    </w:p>
    <w:p w14:paraId="4960ED1D" w14:textId="77777777" w:rsidR="00D34648" w:rsidRDefault="00D0077C" w:rsidP="0004539F">
      <w:pPr>
        <w:pStyle w:val="Corpsdetexte"/>
        <w:spacing w:before="293"/>
        <w:ind w:left="567" w:right="993"/>
        <w:rPr>
          <w:rFonts w:cstheme="minorHAnsi"/>
        </w:rPr>
      </w:pPr>
      <w:r>
        <w:rPr>
          <w:rFonts w:cstheme="minorHAnsi"/>
        </w:rPr>
        <w:t>Je,</w:t>
      </w:r>
      <w:r>
        <w:rPr>
          <w:rFonts w:cstheme="minorHAnsi"/>
          <w:spacing w:val="-1"/>
        </w:rPr>
        <w:t xml:space="preserve"> </w:t>
      </w:r>
      <w:r>
        <w:rPr>
          <w:rFonts w:cstheme="minorHAnsi"/>
        </w:rPr>
        <w:t>Julie</w:t>
      </w:r>
      <w:r>
        <w:rPr>
          <w:rFonts w:cstheme="minorHAnsi"/>
          <w:spacing w:val="-1"/>
        </w:rPr>
        <w:t xml:space="preserve"> </w:t>
      </w:r>
      <w:r>
        <w:rPr>
          <w:rFonts w:cstheme="minorHAnsi"/>
        </w:rPr>
        <w:t>Thériault,</w:t>
      </w:r>
      <w:r>
        <w:rPr>
          <w:rFonts w:cstheme="minorHAnsi"/>
          <w:spacing w:val="-3"/>
        </w:rPr>
        <w:t xml:space="preserve"> </w:t>
      </w:r>
      <w:r>
        <w:rPr>
          <w:rFonts w:cstheme="minorHAnsi"/>
        </w:rPr>
        <w:t>mairesse,</w:t>
      </w:r>
      <w:r>
        <w:rPr>
          <w:rFonts w:cstheme="minorHAnsi"/>
          <w:spacing w:val="-1"/>
        </w:rPr>
        <w:t xml:space="preserve"> </w:t>
      </w:r>
      <w:r>
        <w:rPr>
          <w:rFonts w:cstheme="minorHAnsi"/>
        </w:rPr>
        <w:t>atteste</w:t>
      </w:r>
      <w:r>
        <w:rPr>
          <w:rFonts w:cstheme="minorHAnsi"/>
          <w:spacing w:val="-1"/>
        </w:rPr>
        <w:t xml:space="preserve"> </w:t>
      </w:r>
      <w:r>
        <w:rPr>
          <w:rFonts w:cstheme="minorHAnsi"/>
        </w:rPr>
        <w:t>que</w:t>
      </w:r>
      <w:r>
        <w:rPr>
          <w:rFonts w:cstheme="minorHAnsi"/>
          <w:spacing w:val="-4"/>
        </w:rPr>
        <w:t xml:space="preserve"> </w:t>
      </w:r>
      <w:r>
        <w:rPr>
          <w:rFonts w:cstheme="minorHAnsi"/>
        </w:rPr>
        <w:t>la</w:t>
      </w:r>
      <w:r>
        <w:rPr>
          <w:rFonts w:cstheme="minorHAnsi"/>
          <w:spacing w:val="-1"/>
        </w:rPr>
        <w:t xml:space="preserve"> </w:t>
      </w:r>
      <w:r>
        <w:rPr>
          <w:rFonts w:cstheme="minorHAnsi"/>
        </w:rPr>
        <w:t>signature</w:t>
      </w:r>
      <w:r>
        <w:rPr>
          <w:rFonts w:cstheme="minorHAnsi"/>
          <w:spacing w:val="-1"/>
        </w:rPr>
        <w:t xml:space="preserve"> </w:t>
      </w:r>
      <w:r>
        <w:rPr>
          <w:rFonts w:cstheme="minorHAnsi"/>
        </w:rPr>
        <w:t>du</w:t>
      </w:r>
      <w:r>
        <w:rPr>
          <w:rFonts w:cstheme="minorHAnsi"/>
          <w:spacing w:val="-4"/>
        </w:rPr>
        <w:t xml:space="preserve"> </w:t>
      </w:r>
      <w:r>
        <w:rPr>
          <w:rFonts w:cstheme="minorHAnsi"/>
        </w:rPr>
        <w:t>présent</w:t>
      </w:r>
      <w:r>
        <w:rPr>
          <w:rFonts w:cstheme="minorHAnsi"/>
          <w:spacing w:val="-4"/>
        </w:rPr>
        <w:t xml:space="preserve"> </w:t>
      </w:r>
      <w:r>
        <w:rPr>
          <w:rFonts w:cstheme="minorHAnsi"/>
        </w:rPr>
        <w:t>procès-verbal</w:t>
      </w:r>
      <w:r>
        <w:rPr>
          <w:rFonts w:cstheme="minorHAnsi"/>
          <w:spacing w:val="-1"/>
        </w:rPr>
        <w:t xml:space="preserve"> </w:t>
      </w:r>
      <w:r>
        <w:rPr>
          <w:rFonts w:cstheme="minorHAnsi"/>
        </w:rPr>
        <w:t>équivaut</w:t>
      </w:r>
      <w:r>
        <w:rPr>
          <w:rFonts w:cstheme="minorHAnsi"/>
          <w:spacing w:val="-4"/>
        </w:rPr>
        <w:t xml:space="preserve"> </w:t>
      </w:r>
      <w:r>
        <w:rPr>
          <w:rFonts w:cstheme="minorHAnsi"/>
        </w:rPr>
        <w:t>à</w:t>
      </w:r>
      <w:r>
        <w:rPr>
          <w:rFonts w:cstheme="minorHAnsi"/>
          <w:spacing w:val="-1"/>
        </w:rPr>
        <w:t xml:space="preserve"> </w:t>
      </w:r>
      <w:r>
        <w:rPr>
          <w:rFonts w:cstheme="minorHAnsi"/>
        </w:rPr>
        <w:t>la signature</w:t>
      </w:r>
      <w:r>
        <w:rPr>
          <w:rFonts w:cstheme="minorHAnsi"/>
          <w:spacing w:val="-3"/>
        </w:rPr>
        <w:t xml:space="preserve"> </w:t>
      </w:r>
      <w:r>
        <w:rPr>
          <w:rFonts w:cstheme="minorHAnsi"/>
        </w:rPr>
        <w:t>par</w:t>
      </w:r>
      <w:r>
        <w:rPr>
          <w:rFonts w:cstheme="minorHAnsi"/>
          <w:spacing w:val="-1"/>
        </w:rPr>
        <w:t xml:space="preserve"> </w:t>
      </w:r>
      <w:r>
        <w:rPr>
          <w:rFonts w:cstheme="minorHAnsi"/>
        </w:rPr>
        <w:t>moi</w:t>
      </w:r>
      <w:r>
        <w:rPr>
          <w:rFonts w:cstheme="minorHAnsi"/>
          <w:spacing w:val="-1"/>
        </w:rPr>
        <w:t xml:space="preserve"> </w:t>
      </w:r>
      <w:r>
        <w:rPr>
          <w:rFonts w:cstheme="minorHAnsi"/>
        </w:rPr>
        <w:t>de</w:t>
      </w:r>
      <w:r>
        <w:rPr>
          <w:rFonts w:cstheme="minorHAnsi"/>
          <w:spacing w:val="-3"/>
        </w:rPr>
        <w:t xml:space="preserve"> </w:t>
      </w:r>
      <w:r>
        <w:rPr>
          <w:rFonts w:cstheme="minorHAnsi"/>
        </w:rPr>
        <w:t>toutes</w:t>
      </w:r>
      <w:r>
        <w:rPr>
          <w:rFonts w:cstheme="minorHAnsi"/>
          <w:spacing w:val="-2"/>
        </w:rPr>
        <w:t xml:space="preserve"> </w:t>
      </w:r>
      <w:r>
        <w:rPr>
          <w:rFonts w:cstheme="minorHAnsi"/>
        </w:rPr>
        <w:t>les</w:t>
      </w:r>
      <w:r>
        <w:rPr>
          <w:rFonts w:cstheme="minorHAnsi"/>
          <w:spacing w:val="-4"/>
        </w:rPr>
        <w:t xml:space="preserve"> </w:t>
      </w:r>
      <w:r>
        <w:rPr>
          <w:rFonts w:cstheme="minorHAnsi"/>
        </w:rPr>
        <w:t>résolutions</w:t>
      </w:r>
      <w:r>
        <w:rPr>
          <w:rFonts w:cstheme="minorHAnsi"/>
          <w:spacing w:val="-4"/>
        </w:rPr>
        <w:t xml:space="preserve"> </w:t>
      </w:r>
      <w:r>
        <w:rPr>
          <w:rFonts w:cstheme="minorHAnsi"/>
        </w:rPr>
        <w:t>qu’il</w:t>
      </w:r>
      <w:r>
        <w:rPr>
          <w:rFonts w:cstheme="minorHAnsi"/>
          <w:spacing w:val="-4"/>
        </w:rPr>
        <w:t xml:space="preserve"> </w:t>
      </w:r>
      <w:r>
        <w:rPr>
          <w:rFonts w:cstheme="minorHAnsi"/>
        </w:rPr>
        <w:t>contient</w:t>
      </w:r>
      <w:r>
        <w:rPr>
          <w:rFonts w:cstheme="minorHAnsi"/>
          <w:spacing w:val="-3"/>
        </w:rPr>
        <w:t xml:space="preserve"> </w:t>
      </w:r>
      <w:r>
        <w:rPr>
          <w:rFonts w:cstheme="minorHAnsi"/>
        </w:rPr>
        <w:t>au</w:t>
      </w:r>
      <w:r>
        <w:rPr>
          <w:rFonts w:cstheme="minorHAnsi"/>
          <w:spacing w:val="-3"/>
        </w:rPr>
        <w:t xml:space="preserve"> </w:t>
      </w:r>
      <w:r>
        <w:rPr>
          <w:rFonts w:cstheme="minorHAnsi"/>
        </w:rPr>
        <w:t>sens</w:t>
      </w:r>
      <w:r>
        <w:rPr>
          <w:rFonts w:cstheme="minorHAnsi"/>
          <w:spacing w:val="-4"/>
        </w:rPr>
        <w:t xml:space="preserve"> </w:t>
      </w:r>
      <w:r>
        <w:rPr>
          <w:rFonts w:cstheme="minorHAnsi"/>
        </w:rPr>
        <w:t>de</w:t>
      </w:r>
      <w:r>
        <w:rPr>
          <w:rFonts w:cstheme="minorHAnsi"/>
          <w:spacing w:val="-4"/>
        </w:rPr>
        <w:t xml:space="preserve"> </w:t>
      </w:r>
      <w:r>
        <w:rPr>
          <w:rFonts w:cstheme="minorHAnsi"/>
        </w:rPr>
        <w:t>l’article</w:t>
      </w:r>
      <w:r>
        <w:rPr>
          <w:rFonts w:cstheme="minorHAnsi"/>
          <w:spacing w:val="-1"/>
        </w:rPr>
        <w:t xml:space="preserve"> </w:t>
      </w:r>
      <w:r>
        <w:rPr>
          <w:rFonts w:cstheme="minorHAnsi"/>
        </w:rPr>
        <w:t>142</w:t>
      </w:r>
      <w:r>
        <w:rPr>
          <w:rFonts w:cstheme="minorHAnsi"/>
          <w:spacing w:val="-1"/>
        </w:rPr>
        <w:t xml:space="preserve"> </w:t>
      </w:r>
      <w:r>
        <w:rPr>
          <w:rFonts w:cstheme="minorHAnsi"/>
        </w:rPr>
        <w:t>(2)</w:t>
      </w:r>
      <w:r>
        <w:rPr>
          <w:rFonts w:cstheme="minorHAnsi"/>
          <w:spacing w:val="-5"/>
        </w:rPr>
        <w:t xml:space="preserve"> </w:t>
      </w:r>
      <w:r>
        <w:rPr>
          <w:rFonts w:cstheme="minorHAnsi"/>
        </w:rPr>
        <w:t>du</w:t>
      </w:r>
      <w:r>
        <w:rPr>
          <w:rFonts w:cstheme="minorHAnsi"/>
          <w:spacing w:val="-1"/>
        </w:rPr>
        <w:t xml:space="preserve"> </w:t>
      </w:r>
      <w:r>
        <w:rPr>
          <w:rFonts w:cstheme="minorHAnsi"/>
        </w:rPr>
        <w:t xml:space="preserve">Code </w:t>
      </w:r>
      <w:r>
        <w:rPr>
          <w:rFonts w:cstheme="minorHAnsi"/>
          <w:spacing w:val="-2"/>
        </w:rPr>
        <w:t>municipal.</w:t>
      </w:r>
    </w:p>
    <w:p w14:paraId="26753B0B" w14:textId="77777777" w:rsidR="00D34648" w:rsidRDefault="00D0077C" w:rsidP="0004539F">
      <w:pPr>
        <w:pStyle w:val="Corpsdetexte"/>
        <w:spacing w:before="9"/>
        <w:ind w:left="567" w:right="993"/>
        <w:rPr>
          <w:rFonts w:cstheme="minorHAnsi"/>
        </w:rPr>
      </w:pPr>
      <w:r>
        <w:rPr>
          <w:rFonts w:cstheme="minorHAnsi"/>
          <w:noProof/>
        </w:rPr>
        <mc:AlternateContent>
          <mc:Choice Requires="wps">
            <w:drawing>
              <wp:anchor distT="0" distB="635" distL="0" distR="0" simplePos="0" relativeHeight="4" behindDoc="0" locked="0" layoutInCell="0" allowOverlap="1" wp14:anchorId="17061328" wp14:editId="5F199269">
                <wp:simplePos x="0" y="0"/>
                <wp:positionH relativeFrom="page">
                  <wp:posOffset>915035</wp:posOffset>
                </wp:positionH>
                <wp:positionV relativeFrom="paragraph">
                  <wp:posOffset>168275</wp:posOffset>
                </wp:positionV>
                <wp:extent cx="1821180" cy="1270"/>
                <wp:effectExtent l="0" t="5080" r="0" b="3810"/>
                <wp:wrapTopAndBottom/>
                <wp:docPr id="3" name="Graphic 12"/>
                <wp:cNvGraphicFramePr/>
                <a:graphic xmlns:a="http://schemas.openxmlformats.org/drawingml/2006/main">
                  <a:graphicData uri="http://schemas.microsoft.com/office/word/2010/wordprocessingShape">
                    <wps:wsp>
                      <wps:cNvSpPr/>
                      <wps:spPr>
                        <a:xfrm>
                          <a:off x="0" y="0"/>
                          <a:ext cx="1821240" cy="1440"/>
                        </a:xfrm>
                        <a:custGeom>
                          <a:avLst/>
                          <a:gdLst>
                            <a:gd name="textAreaLeft" fmla="*/ 0 w 1032480"/>
                            <a:gd name="textAreaRight" fmla="*/ 1035720 w 1032480"/>
                            <a:gd name="textAreaTop" fmla="*/ 0 h 720"/>
                            <a:gd name="textAreaBottom" fmla="*/ 22680 h 720"/>
                          </a:gdLst>
                          <a:ahLst/>
                          <a:cxnLst/>
                          <a:rect l="textAreaLeft" t="textAreaTop" r="textAreaRight" b="textAreaBottom"/>
                          <a:pathLst>
                            <a:path w="1821180">
                              <a:moveTo>
                                <a:pt x="0" y="0"/>
                              </a:moveTo>
                              <a:lnTo>
                                <a:pt x="1820867" y="0"/>
                              </a:lnTo>
                            </a:path>
                          </a:pathLst>
                        </a:custGeom>
                        <a:noFill/>
                        <a:ln w="9906">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p>
    <w:p w14:paraId="7A66CFBD" w14:textId="77777777" w:rsidR="00D34648" w:rsidRDefault="00D0077C" w:rsidP="0004539F">
      <w:pPr>
        <w:pStyle w:val="Corpsdetexte"/>
        <w:spacing w:before="21"/>
        <w:ind w:left="567" w:right="993"/>
        <w:rPr>
          <w:rFonts w:cstheme="minorHAnsi"/>
          <w:spacing w:val="-2"/>
        </w:rPr>
      </w:pPr>
      <w:r>
        <w:rPr>
          <w:rFonts w:cstheme="minorHAnsi"/>
        </w:rPr>
        <w:t>Julie</w:t>
      </w:r>
      <w:r>
        <w:rPr>
          <w:rFonts w:cstheme="minorHAnsi"/>
          <w:spacing w:val="-10"/>
        </w:rPr>
        <w:t xml:space="preserve"> </w:t>
      </w:r>
      <w:r>
        <w:rPr>
          <w:rFonts w:cstheme="minorHAnsi"/>
        </w:rPr>
        <w:t>Thériault,</w:t>
      </w:r>
      <w:r>
        <w:rPr>
          <w:rFonts w:cstheme="minorHAnsi"/>
          <w:spacing w:val="-8"/>
        </w:rPr>
        <w:t xml:space="preserve"> </w:t>
      </w:r>
      <w:r>
        <w:rPr>
          <w:rFonts w:cstheme="minorHAnsi"/>
          <w:spacing w:val="-2"/>
        </w:rPr>
        <w:t>mairesse</w:t>
      </w:r>
    </w:p>
    <w:p w14:paraId="1CD22AD7" w14:textId="77777777" w:rsidR="0004539F" w:rsidRDefault="0004539F" w:rsidP="0004539F">
      <w:pPr>
        <w:pStyle w:val="Corpsdetexte"/>
        <w:spacing w:before="21"/>
        <w:ind w:left="567" w:right="993"/>
        <w:rPr>
          <w:rFonts w:cstheme="minorHAnsi"/>
          <w:spacing w:val="-2"/>
        </w:rPr>
      </w:pPr>
    </w:p>
    <w:p w14:paraId="46CE4E1E" w14:textId="77777777" w:rsidR="0004539F" w:rsidRDefault="0004539F" w:rsidP="0004539F">
      <w:pPr>
        <w:pStyle w:val="Corpsdetexte"/>
        <w:spacing w:before="21"/>
        <w:ind w:left="567" w:right="993"/>
        <w:rPr>
          <w:rFonts w:cstheme="minorHAnsi"/>
          <w:spacing w:val="-2"/>
        </w:rPr>
      </w:pPr>
    </w:p>
    <w:p w14:paraId="1DD7F1AB" w14:textId="77777777" w:rsidR="0004539F" w:rsidRDefault="0004539F" w:rsidP="0004539F">
      <w:pPr>
        <w:pStyle w:val="Corpsdetexte"/>
        <w:spacing w:before="21"/>
        <w:ind w:left="567" w:right="993"/>
        <w:rPr>
          <w:rFonts w:cstheme="minorHAnsi"/>
          <w:spacing w:val="-2"/>
        </w:rPr>
      </w:pPr>
    </w:p>
    <w:p w14:paraId="576A2ABF" w14:textId="77777777" w:rsidR="0004539F" w:rsidRDefault="0004539F" w:rsidP="0004539F">
      <w:pPr>
        <w:pStyle w:val="Corpsdetexte"/>
        <w:spacing w:before="21"/>
        <w:ind w:left="567" w:right="993"/>
        <w:rPr>
          <w:rFonts w:cstheme="minorHAnsi"/>
          <w:spacing w:val="-2"/>
        </w:rPr>
      </w:pPr>
    </w:p>
    <w:p w14:paraId="7CA1674B" w14:textId="77777777" w:rsidR="0004539F" w:rsidRDefault="0004539F" w:rsidP="0004539F">
      <w:pPr>
        <w:pStyle w:val="Corpsdetexte"/>
        <w:spacing w:before="21"/>
        <w:ind w:left="567" w:right="993"/>
        <w:rPr>
          <w:rFonts w:cstheme="minorHAnsi"/>
          <w:spacing w:val="-2"/>
        </w:rPr>
      </w:pPr>
    </w:p>
    <w:p w14:paraId="6A1DC5BE" w14:textId="77777777" w:rsidR="0004539F" w:rsidRDefault="0004539F" w:rsidP="0004539F">
      <w:pPr>
        <w:pStyle w:val="Corpsdetexte"/>
        <w:spacing w:before="21"/>
        <w:ind w:left="567" w:right="993"/>
        <w:rPr>
          <w:rFonts w:cstheme="minorHAnsi"/>
          <w:spacing w:val="-2"/>
        </w:rPr>
      </w:pPr>
    </w:p>
    <w:p w14:paraId="684C0079" w14:textId="77777777" w:rsidR="0004539F" w:rsidRDefault="0004539F" w:rsidP="0004539F">
      <w:pPr>
        <w:pStyle w:val="Corpsdetexte"/>
        <w:spacing w:before="21"/>
        <w:ind w:left="567" w:right="993"/>
        <w:rPr>
          <w:rFonts w:cstheme="minorHAnsi"/>
          <w:spacing w:val="-2"/>
        </w:rPr>
      </w:pPr>
    </w:p>
    <w:p w14:paraId="10E7156D" w14:textId="77777777" w:rsidR="0004539F" w:rsidRDefault="0004539F" w:rsidP="0004539F">
      <w:pPr>
        <w:pStyle w:val="Corpsdetexte"/>
        <w:spacing w:before="21"/>
        <w:ind w:left="567" w:right="993"/>
        <w:rPr>
          <w:rFonts w:cstheme="minorHAnsi"/>
          <w:spacing w:val="-2"/>
        </w:rPr>
      </w:pPr>
    </w:p>
    <w:p w14:paraId="525AA49D" w14:textId="77777777" w:rsidR="0004539F" w:rsidRDefault="0004539F" w:rsidP="0004539F">
      <w:pPr>
        <w:pStyle w:val="Corpsdetexte"/>
        <w:spacing w:before="21"/>
        <w:ind w:left="567" w:right="993"/>
        <w:rPr>
          <w:rFonts w:cstheme="minorHAnsi"/>
          <w:spacing w:val="-2"/>
        </w:rPr>
      </w:pPr>
    </w:p>
    <w:p w14:paraId="4CB634A0" w14:textId="77777777" w:rsidR="0004539F" w:rsidRDefault="0004539F" w:rsidP="0004539F">
      <w:pPr>
        <w:pStyle w:val="Corpsdetexte"/>
        <w:spacing w:before="21"/>
        <w:ind w:left="567" w:right="993"/>
        <w:rPr>
          <w:rFonts w:cstheme="minorHAnsi"/>
          <w:spacing w:val="-2"/>
        </w:rPr>
      </w:pPr>
    </w:p>
    <w:p w14:paraId="7BE3FE8D" w14:textId="77777777" w:rsidR="0004539F" w:rsidRDefault="0004539F" w:rsidP="0004539F">
      <w:pPr>
        <w:pStyle w:val="Corpsdetexte"/>
        <w:spacing w:before="21"/>
        <w:ind w:left="567" w:right="993"/>
        <w:rPr>
          <w:rFonts w:cstheme="minorHAnsi"/>
          <w:spacing w:val="-2"/>
        </w:rPr>
      </w:pPr>
    </w:p>
    <w:p w14:paraId="22E3077C" w14:textId="77777777" w:rsidR="0004539F" w:rsidRDefault="0004539F" w:rsidP="0004539F">
      <w:pPr>
        <w:pStyle w:val="Corpsdetexte"/>
        <w:spacing w:before="21"/>
        <w:ind w:left="567" w:right="993"/>
        <w:rPr>
          <w:rFonts w:cstheme="minorHAnsi"/>
          <w:spacing w:val="-2"/>
        </w:rPr>
      </w:pPr>
    </w:p>
    <w:p w14:paraId="0227ED21" w14:textId="77777777" w:rsidR="0004539F" w:rsidRPr="0076390F" w:rsidRDefault="0004539F" w:rsidP="0004539F">
      <w:pPr>
        <w:ind w:left="567" w:right="993"/>
        <w:rPr>
          <w:rFonts w:cstheme="minorHAnsi"/>
          <w:b/>
          <w:sz w:val="24"/>
          <w:szCs w:val="24"/>
          <w:u w:val="single"/>
        </w:rPr>
      </w:pPr>
      <w:r w:rsidRPr="0076390F">
        <w:rPr>
          <w:rFonts w:cstheme="minorHAnsi"/>
          <w:b/>
          <w:sz w:val="24"/>
          <w:szCs w:val="24"/>
          <w:u w:val="single"/>
        </w:rPr>
        <w:t>Séance extraordinaire du mardi 01 octobre 2024</w:t>
      </w:r>
    </w:p>
    <w:p w14:paraId="50C0C402" w14:textId="77777777" w:rsidR="0004539F" w:rsidRPr="0076390F" w:rsidRDefault="0004539F" w:rsidP="0004539F">
      <w:pPr>
        <w:ind w:left="567" w:right="993"/>
        <w:rPr>
          <w:rFonts w:cstheme="minorHAnsi"/>
          <w:b/>
          <w:sz w:val="24"/>
          <w:szCs w:val="24"/>
          <w:u w:val="single"/>
        </w:rPr>
      </w:pPr>
    </w:p>
    <w:p w14:paraId="0E2C6357" w14:textId="77777777" w:rsidR="0004539F" w:rsidRPr="0076390F" w:rsidRDefault="0004539F" w:rsidP="0004539F">
      <w:pPr>
        <w:ind w:left="567" w:right="993"/>
        <w:rPr>
          <w:rFonts w:cstheme="minorHAnsi"/>
          <w:b/>
          <w:sz w:val="24"/>
          <w:szCs w:val="24"/>
        </w:rPr>
      </w:pPr>
      <w:r w:rsidRPr="0076390F">
        <w:rPr>
          <w:rFonts w:cstheme="minorHAnsi"/>
          <w:b/>
          <w:sz w:val="24"/>
          <w:szCs w:val="24"/>
        </w:rPr>
        <w:t>À une assemblée extraordinaire du conseil municipal de la Municipalité de la Paroisse de Saint-Marcellin, tenue le mardi 01 octobre 2024, à 19 h 00, à la salle du conseil, située à l’Édifice municipal, 336 route 234, Saint-Marcellin.</w:t>
      </w:r>
    </w:p>
    <w:p w14:paraId="57EBA638" w14:textId="77777777" w:rsidR="0004539F" w:rsidRPr="0076390F" w:rsidRDefault="0004539F" w:rsidP="0004539F">
      <w:pPr>
        <w:ind w:left="567" w:right="993"/>
        <w:jc w:val="both"/>
        <w:rPr>
          <w:rFonts w:cstheme="minorHAnsi"/>
          <w:sz w:val="24"/>
          <w:szCs w:val="24"/>
        </w:rPr>
      </w:pPr>
    </w:p>
    <w:p w14:paraId="0654933B" w14:textId="77777777" w:rsidR="0004539F" w:rsidRPr="0076390F" w:rsidRDefault="0004539F" w:rsidP="0004539F">
      <w:pPr>
        <w:ind w:left="567" w:right="993"/>
        <w:jc w:val="both"/>
        <w:rPr>
          <w:rFonts w:cstheme="minorHAnsi"/>
          <w:sz w:val="24"/>
          <w:szCs w:val="24"/>
        </w:rPr>
      </w:pPr>
      <w:r w:rsidRPr="0076390F">
        <w:rPr>
          <w:rFonts w:cstheme="minorHAnsi"/>
          <w:sz w:val="24"/>
          <w:szCs w:val="24"/>
        </w:rPr>
        <w:t>Sont présents à cette assemblée, les membres du conseil suivants : M. Jean-Pierre Lévesque, Mme Martine Vignola, M. Jean-Yves Allard.</w:t>
      </w:r>
    </w:p>
    <w:p w14:paraId="75A0EC96" w14:textId="77777777" w:rsidR="0004539F" w:rsidRPr="0076390F" w:rsidRDefault="0004539F" w:rsidP="0004539F">
      <w:pPr>
        <w:ind w:left="567" w:right="993"/>
        <w:jc w:val="both"/>
        <w:rPr>
          <w:rFonts w:cstheme="minorHAnsi"/>
          <w:sz w:val="24"/>
          <w:szCs w:val="24"/>
        </w:rPr>
      </w:pPr>
      <w:r w:rsidRPr="0076390F">
        <w:rPr>
          <w:rFonts w:cstheme="minorHAnsi"/>
          <w:sz w:val="24"/>
          <w:szCs w:val="24"/>
        </w:rPr>
        <w:t>Conseillers absents : M. Éric Boucher, Mme Manon Bédard, M. Sébastien Noël.</w:t>
      </w:r>
    </w:p>
    <w:p w14:paraId="39A13280" w14:textId="77777777" w:rsidR="0004539F" w:rsidRPr="0076390F" w:rsidRDefault="0004539F" w:rsidP="0004539F">
      <w:pPr>
        <w:ind w:left="567" w:right="993"/>
        <w:jc w:val="both"/>
        <w:rPr>
          <w:rFonts w:cstheme="minorHAnsi"/>
          <w:sz w:val="24"/>
          <w:szCs w:val="24"/>
        </w:rPr>
      </w:pPr>
    </w:p>
    <w:p w14:paraId="781B23A6" w14:textId="77777777" w:rsidR="0004539F" w:rsidRPr="0076390F" w:rsidRDefault="0004539F" w:rsidP="0004539F">
      <w:pPr>
        <w:ind w:left="567" w:right="993"/>
        <w:jc w:val="both"/>
        <w:rPr>
          <w:rFonts w:cstheme="minorHAnsi"/>
          <w:sz w:val="24"/>
          <w:szCs w:val="24"/>
        </w:rPr>
      </w:pPr>
      <w:r w:rsidRPr="0076390F">
        <w:rPr>
          <w:rFonts w:cstheme="minorHAnsi"/>
          <w:sz w:val="24"/>
          <w:szCs w:val="24"/>
        </w:rPr>
        <w:t>Formant tous quorum sous la présidence de la mairesse, Mme Julie Thériault.</w:t>
      </w:r>
    </w:p>
    <w:p w14:paraId="44339EA0" w14:textId="77777777" w:rsidR="0004539F" w:rsidRPr="0076390F" w:rsidRDefault="0004539F" w:rsidP="0004539F">
      <w:pPr>
        <w:ind w:left="567" w:right="993"/>
        <w:jc w:val="both"/>
        <w:rPr>
          <w:rFonts w:cstheme="minorHAnsi"/>
          <w:sz w:val="24"/>
          <w:szCs w:val="24"/>
        </w:rPr>
      </w:pPr>
      <w:r w:rsidRPr="0076390F">
        <w:rPr>
          <w:rFonts w:cstheme="minorHAnsi"/>
          <w:sz w:val="24"/>
          <w:szCs w:val="24"/>
        </w:rPr>
        <w:t>L’avis de convocation a été signifié à tous les membres du conseil, 26 septembre 2024.</w:t>
      </w:r>
    </w:p>
    <w:p w14:paraId="0B593BC4" w14:textId="77777777" w:rsidR="0004539F" w:rsidRPr="0076390F" w:rsidRDefault="0004539F" w:rsidP="0004539F">
      <w:pPr>
        <w:ind w:left="567" w:right="993"/>
        <w:rPr>
          <w:rFonts w:cstheme="minorHAnsi"/>
          <w:sz w:val="24"/>
          <w:szCs w:val="24"/>
        </w:rPr>
      </w:pPr>
    </w:p>
    <w:p w14:paraId="7956874C" w14:textId="77777777" w:rsidR="0004539F" w:rsidRPr="0076390F" w:rsidRDefault="0004539F" w:rsidP="0004539F">
      <w:pPr>
        <w:ind w:left="567" w:right="993"/>
        <w:rPr>
          <w:rFonts w:cstheme="minorHAnsi"/>
          <w:sz w:val="24"/>
          <w:szCs w:val="24"/>
        </w:rPr>
      </w:pPr>
    </w:p>
    <w:p w14:paraId="07915830" w14:textId="77777777" w:rsidR="0004539F" w:rsidRPr="0076390F" w:rsidRDefault="0004539F" w:rsidP="0004539F">
      <w:pPr>
        <w:ind w:left="567" w:right="993"/>
        <w:rPr>
          <w:rFonts w:cstheme="minorHAnsi"/>
          <w:b/>
          <w:bCs/>
          <w:sz w:val="24"/>
          <w:szCs w:val="24"/>
          <w:u w:val="single"/>
        </w:rPr>
      </w:pPr>
      <w:r w:rsidRPr="0076390F">
        <w:rPr>
          <w:rFonts w:cstheme="minorHAnsi"/>
          <w:b/>
          <w:bCs/>
          <w:sz w:val="24"/>
          <w:szCs w:val="24"/>
          <w:u w:val="single"/>
        </w:rPr>
        <w:t>Adoption de l’ordre du jour</w:t>
      </w:r>
    </w:p>
    <w:p w14:paraId="6DF0DA5D" w14:textId="77777777" w:rsidR="0004539F" w:rsidRPr="0076390F" w:rsidRDefault="0004539F" w:rsidP="0004539F">
      <w:pPr>
        <w:ind w:left="567" w:right="993"/>
        <w:rPr>
          <w:rFonts w:cstheme="minorHAnsi"/>
          <w:b/>
          <w:bCs/>
          <w:sz w:val="24"/>
          <w:szCs w:val="24"/>
        </w:rPr>
      </w:pPr>
      <w:r w:rsidRPr="0076390F">
        <w:rPr>
          <w:rFonts w:cstheme="minorHAnsi"/>
          <w:b/>
          <w:bCs/>
          <w:sz w:val="24"/>
          <w:szCs w:val="24"/>
        </w:rPr>
        <w:t>Résolution No. 2024-397</w:t>
      </w:r>
    </w:p>
    <w:p w14:paraId="4BF61314" w14:textId="77777777" w:rsidR="0004539F" w:rsidRPr="0076390F" w:rsidRDefault="0004539F" w:rsidP="0004539F">
      <w:pPr>
        <w:ind w:left="567" w:right="993"/>
        <w:rPr>
          <w:rFonts w:cstheme="minorHAnsi"/>
          <w:b/>
          <w:bCs/>
          <w:sz w:val="24"/>
          <w:szCs w:val="24"/>
        </w:rPr>
      </w:pPr>
    </w:p>
    <w:p w14:paraId="3A46B252" w14:textId="77777777" w:rsidR="0004539F" w:rsidRPr="0076390F" w:rsidRDefault="0004539F" w:rsidP="0004539F">
      <w:pPr>
        <w:ind w:left="567" w:right="993"/>
        <w:rPr>
          <w:rFonts w:cstheme="minorHAnsi"/>
          <w:b/>
          <w:bCs/>
          <w:sz w:val="24"/>
          <w:szCs w:val="24"/>
        </w:rPr>
      </w:pPr>
      <w:r w:rsidRPr="0076390F">
        <w:rPr>
          <w:rFonts w:cstheme="minorHAnsi"/>
          <w:b/>
          <w:bCs/>
          <w:sz w:val="24"/>
          <w:szCs w:val="24"/>
        </w:rPr>
        <w:t>Proposé par M. Jean-Pierre Lévesque</w:t>
      </w:r>
    </w:p>
    <w:p w14:paraId="4533B547" w14:textId="625CE484" w:rsidR="0004539F" w:rsidRPr="0076390F" w:rsidRDefault="0004539F" w:rsidP="0004539F">
      <w:pPr>
        <w:ind w:left="567" w:right="993"/>
        <w:rPr>
          <w:rFonts w:cstheme="minorHAnsi"/>
          <w:b/>
          <w:bCs/>
          <w:sz w:val="24"/>
          <w:szCs w:val="24"/>
        </w:rPr>
      </w:pPr>
      <w:r w:rsidRPr="0076390F">
        <w:rPr>
          <w:rFonts w:cstheme="minorHAnsi"/>
          <w:b/>
          <w:bCs/>
          <w:sz w:val="24"/>
          <w:szCs w:val="24"/>
        </w:rPr>
        <w:t xml:space="preserve">Résolu </w:t>
      </w:r>
      <w:r w:rsidR="006C4BA9">
        <w:rPr>
          <w:rFonts w:cstheme="minorHAnsi"/>
          <w:b/>
          <w:bCs/>
          <w:sz w:val="24"/>
          <w:szCs w:val="24"/>
        </w:rPr>
        <w:t>à l’unanimité</w:t>
      </w:r>
    </w:p>
    <w:p w14:paraId="6BBE3530" w14:textId="77777777" w:rsidR="0004539F" w:rsidRPr="0076390F" w:rsidRDefault="0004539F" w:rsidP="0004539F">
      <w:pPr>
        <w:ind w:left="567" w:right="993"/>
        <w:rPr>
          <w:rFonts w:cstheme="minorHAnsi"/>
          <w:sz w:val="24"/>
          <w:szCs w:val="24"/>
        </w:rPr>
      </w:pPr>
      <w:r w:rsidRPr="0076390F">
        <w:rPr>
          <w:rFonts w:cstheme="minorHAnsi"/>
          <w:bCs/>
          <w:sz w:val="24"/>
          <w:szCs w:val="24"/>
        </w:rPr>
        <w:t>Que</w:t>
      </w:r>
      <w:r w:rsidRPr="0076390F">
        <w:rPr>
          <w:rFonts w:cstheme="minorHAnsi"/>
          <w:b/>
          <w:bCs/>
          <w:sz w:val="24"/>
          <w:szCs w:val="24"/>
        </w:rPr>
        <w:t xml:space="preserve"> </w:t>
      </w:r>
      <w:r w:rsidRPr="0076390F">
        <w:rPr>
          <w:rFonts w:cstheme="minorHAnsi"/>
          <w:sz w:val="24"/>
          <w:szCs w:val="24"/>
        </w:rPr>
        <w:t>l’ordre du jour soit adopté comme suit :</w:t>
      </w:r>
    </w:p>
    <w:p w14:paraId="7B0B6ED1" w14:textId="77777777" w:rsidR="0004539F" w:rsidRPr="0076390F" w:rsidRDefault="0004539F" w:rsidP="0004539F">
      <w:pPr>
        <w:ind w:left="567" w:right="993"/>
        <w:rPr>
          <w:rFonts w:cstheme="minorHAnsi"/>
          <w:sz w:val="24"/>
          <w:szCs w:val="24"/>
        </w:rPr>
      </w:pPr>
    </w:p>
    <w:p w14:paraId="00A735DA" w14:textId="77777777" w:rsidR="0004539F" w:rsidRPr="0076390F" w:rsidRDefault="0004539F" w:rsidP="0004539F">
      <w:pPr>
        <w:widowControl/>
        <w:numPr>
          <w:ilvl w:val="0"/>
          <w:numId w:val="22"/>
        </w:numPr>
        <w:ind w:left="567" w:right="993" w:firstLine="0"/>
        <w:rPr>
          <w:rFonts w:cstheme="minorHAnsi"/>
          <w:sz w:val="24"/>
          <w:szCs w:val="24"/>
        </w:rPr>
      </w:pPr>
      <w:r w:rsidRPr="0076390F">
        <w:rPr>
          <w:rFonts w:cstheme="minorHAnsi"/>
          <w:sz w:val="24"/>
          <w:szCs w:val="24"/>
        </w:rPr>
        <w:t>Avis de motion et dépôt du projet de règlement no. 2024-375 relatif au projet de démolition et de construction d’un centre communautaire subventionné par le PRACIM.</w:t>
      </w:r>
    </w:p>
    <w:p w14:paraId="29C98B4B" w14:textId="77777777" w:rsidR="0004539F" w:rsidRPr="0076390F" w:rsidRDefault="0004539F" w:rsidP="0004539F">
      <w:pPr>
        <w:pStyle w:val="Paragraphedeliste"/>
        <w:widowControl/>
        <w:numPr>
          <w:ilvl w:val="0"/>
          <w:numId w:val="22"/>
        </w:numPr>
        <w:ind w:left="567" w:right="993" w:firstLine="0"/>
        <w:contextualSpacing/>
        <w:rPr>
          <w:rFonts w:cstheme="minorHAnsi"/>
          <w:sz w:val="24"/>
          <w:szCs w:val="24"/>
        </w:rPr>
      </w:pPr>
      <w:r w:rsidRPr="0076390F">
        <w:rPr>
          <w:rFonts w:cstheme="minorHAnsi"/>
          <w:sz w:val="24"/>
          <w:szCs w:val="24"/>
        </w:rPr>
        <w:t>Résolution de concordance, de courte échéance et de prolongation relativement à un emprunt par billets au montant de 351 000 $ qui sera réalisé le 8 octobre 2024.</w:t>
      </w:r>
    </w:p>
    <w:p w14:paraId="33F17E56" w14:textId="77777777" w:rsidR="0004539F" w:rsidRPr="0076390F" w:rsidRDefault="0004539F" w:rsidP="0004539F">
      <w:pPr>
        <w:widowControl/>
        <w:numPr>
          <w:ilvl w:val="0"/>
          <w:numId w:val="22"/>
        </w:numPr>
        <w:ind w:left="567" w:right="993" w:firstLine="0"/>
        <w:rPr>
          <w:rFonts w:cstheme="minorHAnsi"/>
          <w:sz w:val="24"/>
          <w:szCs w:val="24"/>
        </w:rPr>
      </w:pPr>
      <w:r w:rsidRPr="0076390F">
        <w:rPr>
          <w:rFonts w:cstheme="minorHAnsi"/>
          <w:bCs/>
          <w:sz w:val="24"/>
          <w:szCs w:val="24"/>
        </w:rPr>
        <w:t>Résolution d’adjudication à la suite de l’ouverture des soumissions pour la vente d’une émission de billets au montant de 351 000 $.</w:t>
      </w:r>
    </w:p>
    <w:p w14:paraId="52887029" w14:textId="77777777" w:rsidR="0004539F" w:rsidRPr="0076390F" w:rsidRDefault="0004539F" w:rsidP="0004539F">
      <w:pPr>
        <w:widowControl/>
        <w:numPr>
          <w:ilvl w:val="0"/>
          <w:numId w:val="22"/>
        </w:numPr>
        <w:ind w:left="567" w:right="993" w:firstLine="0"/>
        <w:rPr>
          <w:rFonts w:cstheme="minorHAnsi"/>
          <w:sz w:val="24"/>
          <w:szCs w:val="24"/>
        </w:rPr>
      </w:pPr>
      <w:r w:rsidRPr="0076390F">
        <w:rPr>
          <w:rFonts w:cstheme="minorHAnsi"/>
          <w:bCs/>
          <w:sz w:val="24"/>
          <w:szCs w:val="24"/>
        </w:rPr>
        <w:t>Membres du comité consultatif d’urbanisme.</w:t>
      </w:r>
    </w:p>
    <w:p w14:paraId="5743BEF4" w14:textId="77777777" w:rsidR="0004539F" w:rsidRPr="0076390F" w:rsidRDefault="0004539F" w:rsidP="0004539F">
      <w:pPr>
        <w:pStyle w:val="Paragraphedeliste"/>
        <w:widowControl/>
        <w:numPr>
          <w:ilvl w:val="0"/>
          <w:numId w:val="22"/>
        </w:numPr>
        <w:ind w:left="567" w:right="993" w:firstLine="0"/>
        <w:contextualSpacing/>
        <w:rPr>
          <w:rFonts w:cstheme="minorHAnsi"/>
          <w:sz w:val="24"/>
          <w:szCs w:val="24"/>
        </w:rPr>
      </w:pPr>
      <w:r w:rsidRPr="0076390F">
        <w:rPr>
          <w:rFonts w:cstheme="minorHAnsi"/>
          <w:sz w:val="24"/>
          <w:szCs w:val="24"/>
        </w:rPr>
        <w:t>Période de questions</w:t>
      </w:r>
    </w:p>
    <w:p w14:paraId="5D0187EE" w14:textId="77777777" w:rsidR="0004539F" w:rsidRPr="0076390F" w:rsidRDefault="0004539F" w:rsidP="0004539F">
      <w:pPr>
        <w:pStyle w:val="Paragraphedeliste"/>
        <w:widowControl/>
        <w:numPr>
          <w:ilvl w:val="0"/>
          <w:numId w:val="22"/>
        </w:numPr>
        <w:ind w:left="567" w:right="993" w:firstLine="0"/>
        <w:contextualSpacing/>
        <w:rPr>
          <w:rFonts w:cstheme="minorHAnsi"/>
          <w:sz w:val="24"/>
          <w:szCs w:val="24"/>
        </w:rPr>
      </w:pPr>
      <w:r w:rsidRPr="0076390F">
        <w:rPr>
          <w:rFonts w:cstheme="minorHAnsi"/>
          <w:sz w:val="24"/>
          <w:szCs w:val="24"/>
        </w:rPr>
        <w:t>Fermeture de l’assemblée.</w:t>
      </w:r>
    </w:p>
    <w:p w14:paraId="1EC8A7E1" w14:textId="77777777" w:rsidR="0004539F" w:rsidRPr="0076390F" w:rsidRDefault="0004539F" w:rsidP="0004539F">
      <w:pPr>
        <w:pStyle w:val="Paragraphedeliste"/>
        <w:ind w:left="567" w:right="993" w:firstLine="0"/>
        <w:rPr>
          <w:rFonts w:cstheme="minorHAnsi"/>
          <w:sz w:val="24"/>
          <w:szCs w:val="24"/>
        </w:rPr>
      </w:pPr>
    </w:p>
    <w:p w14:paraId="12DD243B" w14:textId="77777777" w:rsidR="0004539F" w:rsidRPr="0076390F" w:rsidRDefault="0004539F" w:rsidP="0004539F">
      <w:pPr>
        <w:pStyle w:val="Paragraphedeliste"/>
        <w:ind w:left="567" w:right="993" w:firstLine="0"/>
        <w:rPr>
          <w:rFonts w:cstheme="minorHAnsi"/>
          <w:b/>
          <w:bCs/>
          <w:sz w:val="24"/>
          <w:szCs w:val="24"/>
          <w:u w:val="single"/>
        </w:rPr>
      </w:pPr>
    </w:p>
    <w:p w14:paraId="48C39578" w14:textId="77777777" w:rsidR="0004539F" w:rsidRPr="0076390F" w:rsidRDefault="0004539F" w:rsidP="0004539F">
      <w:pPr>
        <w:pStyle w:val="Paragraphedeliste"/>
        <w:ind w:left="567" w:right="993" w:firstLine="0"/>
        <w:rPr>
          <w:rFonts w:cstheme="minorHAnsi"/>
          <w:b/>
          <w:bCs/>
          <w:sz w:val="24"/>
          <w:szCs w:val="24"/>
          <w:u w:val="single"/>
        </w:rPr>
      </w:pPr>
      <w:r w:rsidRPr="0076390F">
        <w:rPr>
          <w:rFonts w:cstheme="minorHAnsi"/>
          <w:b/>
          <w:bCs/>
          <w:sz w:val="24"/>
          <w:szCs w:val="24"/>
          <w:u w:val="single"/>
        </w:rPr>
        <w:t>Avis de motion et dépôt du projet de règlement no. 2024-375 relatif au projet de démolition de l’église et la construction d’un centre communautaire subventionné par le PRACIM</w:t>
      </w:r>
    </w:p>
    <w:p w14:paraId="1249F29D" w14:textId="77777777" w:rsidR="0004539F" w:rsidRPr="0076390F" w:rsidRDefault="0004539F" w:rsidP="0004539F">
      <w:pPr>
        <w:pStyle w:val="Paragraphedeliste"/>
        <w:ind w:left="567" w:right="993" w:firstLine="0"/>
        <w:rPr>
          <w:rFonts w:cstheme="minorHAnsi"/>
          <w:b/>
          <w:bCs/>
          <w:sz w:val="24"/>
          <w:szCs w:val="24"/>
        </w:rPr>
      </w:pPr>
    </w:p>
    <w:p w14:paraId="39ED3898" w14:textId="77777777" w:rsidR="0004539F" w:rsidRPr="0076390F" w:rsidRDefault="0004539F" w:rsidP="0004539F">
      <w:pPr>
        <w:pStyle w:val="Paragraphedeliste"/>
        <w:ind w:left="567" w:right="993" w:firstLine="0"/>
        <w:rPr>
          <w:rFonts w:cstheme="minorHAnsi"/>
          <w:sz w:val="24"/>
          <w:szCs w:val="24"/>
        </w:rPr>
      </w:pPr>
      <w:r w:rsidRPr="0076390F">
        <w:rPr>
          <w:rFonts w:cstheme="minorHAnsi"/>
          <w:b/>
          <w:bCs/>
          <w:sz w:val="24"/>
          <w:szCs w:val="24"/>
        </w:rPr>
        <w:t xml:space="preserve">AVIS DE MOTION, </w:t>
      </w:r>
      <w:r w:rsidRPr="0076390F">
        <w:rPr>
          <w:rFonts w:cstheme="minorHAnsi"/>
          <w:sz w:val="24"/>
          <w:szCs w:val="24"/>
        </w:rPr>
        <w:t>est par les présentes données, par Mme Martine Vignola afin d’adopter le règlement no. 2024-375 portant sur la démolition de l’église et la construction d’un centre communautaire.</w:t>
      </w:r>
    </w:p>
    <w:p w14:paraId="5CA0E49A" w14:textId="77777777" w:rsidR="0004539F" w:rsidRPr="0076390F" w:rsidRDefault="0004539F" w:rsidP="0004539F">
      <w:pPr>
        <w:pStyle w:val="Paragraphedeliste"/>
        <w:ind w:left="567" w:right="993" w:firstLine="0"/>
        <w:rPr>
          <w:rFonts w:cstheme="minorHAnsi"/>
          <w:sz w:val="24"/>
          <w:szCs w:val="24"/>
        </w:rPr>
      </w:pPr>
    </w:p>
    <w:p w14:paraId="236EC96E" w14:textId="77777777" w:rsidR="0004539F" w:rsidRPr="0076390F" w:rsidRDefault="0004539F" w:rsidP="0004539F">
      <w:pPr>
        <w:pStyle w:val="Paragraphedeliste"/>
        <w:ind w:left="567" w:right="993" w:firstLine="0"/>
        <w:rPr>
          <w:rFonts w:cstheme="minorHAnsi"/>
          <w:sz w:val="24"/>
          <w:szCs w:val="24"/>
        </w:rPr>
      </w:pPr>
    </w:p>
    <w:p w14:paraId="6C32407F" w14:textId="77777777" w:rsidR="0004539F" w:rsidRPr="0076390F" w:rsidRDefault="0004539F" w:rsidP="0004539F">
      <w:pPr>
        <w:pStyle w:val="Paragraphedeliste"/>
        <w:ind w:left="567" w:right="993" w:firstLine="0"/>
        <w:rPr>
          <w:rFonts w:eastAsia="Times" w:cstheme="minorHAnsi"/>
          <w:b/>
          <w:sz w:val="24"/>
          <w:szCs w:val="24"/>
          <w:u w:val="single"/>
        </w:rPr>
      </w:pPr>
      <w:r w:rsidRPr="0076390F">
        <w:rPr>
          <w:rFonts w:cstheme="minorHAnsi"/>
          <w:b/>
          <w:bCs/>
          <w:sz w:val="24"/>
          <w:szCs w:val="24"/>
          <w:u w:val="single"/>
        </w:rPr>
        <w:t xml:space="preserve">Projet de règlement no. 2024-375 </w:t>
      </w:r>
      <w:r w:rsidRPr="0076390F">
        <w:rPr>
          <w:rFonts w:eastAsia="Times" w:cstheme="minorHAnsi"/>
          <w:b/>
          <w:sz w:val="24"/>
          <w:szCs w:val="24"/>
          <w:u w:val="single"/>
        </w:rPr>
        <w:t>décrétant une dépense de 3 205 000.00 $ et un emprunt de 3 205 000.00 $ pour la démolition de l’église et la construction d’un centre communautaire subventionné par le PRACIM</w:t>
      </w:r>
    </w:p>
    <w:p w14:paraId="5EE14989" w14:textId="77777777" w:rsidR="0004539F" w:rsidRPr="0076390F" w:rsidRDefault="0004539F" w:rsidP="0004539F">
      <w:pPr>
        <w:pStyle w:val="Paragraphedeliste"/>
        <w:ind w:left="567" w:right="993" w:firstLine="0"/>
        <w:rPr>
          <w:rFonts w:cstheme="minorHAnsi"/>
          <w:b/>
          <w:bCs/>
          <w:sz w:val="24"/>
          <w:szCs w:val="24"/>
        </w:rPr>
      </w:pPr>
      <w:r w:rsidRPr="0076390F">
        <w:rPr>
          <w:rFonts w:cstheme="minorHAnsi"/>
          <w:b/>
          <w:bCs/>
          <w:sz w:val="24"/>
          <w:szCs w:val="24"/>
        </w:rPr>
        <w:t>Résolution No. 2024-398</w:t>
      </w:r>
    </w:p>
    <w:p w14:paraId="03CF0149" w14:textId="77777777" w:rsidR="0004539F" w:rsidRPr="0076390F" w:rsidRDefault="0004539F" w:rsidP="0004539F">
      <w:pPr>
        <w:pStyle w:val="Paragraphedeliste"/>
        <w:ind w:left="567" w:right="993" w:firstLine="0"/>
        <w:rPr>
          <w:rFonts w:cstheme="minorHAnsi"/>
          <w:b/>
          <w:bCs/>
          <w:sz w:val="24"/>
          <w:szCs w:val="24"/>
        </w:rPr>
      </w:pPr>
    </w:p>
    <w:p w14:paraId="3771124E" w14:textId="15D67409" w:rsidR="0004539F" w:rsidRPr="0076390F" w:rsidRDefault="0004539F" w:rsidP="00326B3F">
      <w:pPr>
        <w:spacing w:before="120"/>
        <w:ind w:left="2157" w:right="993" w:hanging="1590"/>
        <w:rPr>
          <w:rFonts w:eastAsia="Times" w:cstheme="minorHAnsi"/>
          <w:sz w:val="24"/>
          <w:szCs w:val="24"/>
        </w:rPr>
      </w:pPr>
      <w:r w:rsidRPr="0076390F">
        <w:rPr>
          <w:rFonts w:eastAsia="Times" w:cstheme="minorHAnsi"/>
          <w:b/>
          <w:bCs/>
          <w:sz w:val="24"/>
          <w:szCs w:val="24"/>
        </w:rPr>
        <w:t>ATTENDU QUE</w:t>
      </w:r>
      <w:r w:rsidR="00326B3F">
        <w:rPr>
          <w:rFonts w:eastAsia="Times" w:cstheme="minorHAnsi"/>
          <w:b/>
          <w:bCs/>
          <w:sz w:val="24"/>
          <w:szCs w:val="24"/>
        </w:rPr>
        <w:tab/>
      </w:r>
      <w:r w:rsidRPr="0076390F">
        <w:rPr>
          <w:rFonts w:eastAsia="Times" w:cstheme="minorHAnsi"/>
          <w:sz w:val="24"/>
          <w:szCs w:val="24"/>
        </w:rPr>
        <w:t>l’avis de motion du présent projet de règlement est donné à cette séance extraordinaire du mardi 1 octobre 2024 et que le projet de règlement est déposé à cette même séance ;</w:t>
      </w:r>
    </w:p>
    <w:p w14:paraId="07D80A70" w14:textId="77777777" w:rsidR="0004539F" w:rsidRPr="0076390F" w:rsidRDefault="0004539F" w:rsidP="0004539F">
      <w:pPr>
        <w:spacing w:before="120"/>
        <w:ind w:left="567" w:right="993"/>
        <w:rPr>
          <w:rFonts w:eastAsia="Times" w:cstheme="minorHAnsi"/>
          <w:b/>
          <w:bCs/>
          <w:sz w:val="24"/>
          <w:szCs w:val="24"/>
        </w:rPr>
      </w:pPr>
    </w:p>
    <w:p w14:paraId="061524D6" w14:textId="77777777" w:rsidR="0004539F" w:rsidRPr="0076390F" w:rsidRDefault="0004539F" w:rsidP="00326B3F">
      <w:pPr>
        <w:spacing w:before="120"/>
        <w:ind w:left="2157" w:right="993" w:hanging="1590"/>
        <w:rPr>
          <w:rFonts w:eastAsia="Times" w:cstheme="minorHAnsi"/>
          <w:sz w:val="24"/>
          <w:szCs w:val="24"/>
        </w:rPr>
      </w:pPr>
      <w:bookmarkStart w:id="14" w:name="_Hlk177475576"/>
      <w:r w:rsidRPr="0076390F">
        <w:rPr>
          <w:rFonts w:eastAsia="Times" w:cstheme="minorHAnsi"/>
          <w:b/>
          <w:bCs/>
          <w:sz w:val="24"/>
          <w:szCs w:val="24"/>
        </w:rPr>
        <w:t>ATTENDU QUE</w:t>
      </w:r>
      <w:bookmarkEnd w:id="14"/>
      <w:r w:rsidRPr="0076390F">
        <w:rPr>
          <w:rFonts w:eastAsia="Times" w:cstheme="minorHAnsi"/>
          <w:b/>
          <w:bCs/>
          <w:sz w:val="24"/>
          <w:szCs w:val="24"/>
        </w:rPr>
        <w:tab/>
      </w:r>
      <w:r w:rsidRPr="0076390F">
        <w:rPr>
          <w:rFonts w:eastAsia="Times" w:cstheme="minorHAnsi"/>
          <w:sz w:val="24"/>
          <w:szCs w:val="24"/>
        </w:rPr>
        <w:t>nous sommes exempts des personnes habiles à voter selon le cinquième alinéa à l’article 1061 du Code municipal du Québec ;</w:t>
      </w:r>
    </w:p>
    <w:p w14:paraId="7432D76B" w14:textId="77777777" w:rsidR="0004539F" w:rsidRPr="0076390F" w:rsidRDefault="0004539F" w:rsidP="0004539F">
      <w:pPr>
        <w:spacing w:before="120"/>
        <w:ind w:left="567" w:right="993"/>
        <w:rPr>
          <w:rFonts w:eastAsia="Times" w:cstheme="minorHAnsi"/>
          <w:sz w:val="24"/>
          <w:szCs w:val="24"/>
        </w:rPr>
      </w:pPr>
    </w:p>
    <w:p w14:paraId="5D7F0E1E" w14:textId="77777777" w:rsidR="0004539F" w:rsidRPr="0076390F" w:rsidRDefault="0004539F" w:rsidP="00326B3F">
      <w:pPr>
        <w:spacing w:before="120"/>
        <w:ind w:left="2157" w:right="993" w:hanging="1590"/>
        <w:rPr>
          <w:rFonts w:eastAsia="Times" w:cstheme="minorHAnsi"/>
          <w:sz w:val="24"/>
          <w:szCs w:val="24"/>
        </w:rPr>
      </w:pPr>
      <w:r w:rsidRPr="0076390F">
        <w:rPr>
          <w:rFonts w:eastAsia="Times" w:cstheme="minorHAnsi"/>
          <w:b/>
          <w:bCs/>
          <w:sz w:val="24"/>
          <w:szCs w:val="24"/>
        </w:rPr>
        <w:t>ATTENDU</w:t>
      </w:r>
      <w:r w:rsidRPr="0076390F">
        <w:rPr>
          <w:rFonts w:eastAsia="Times" w:cstheme="minorHAnsi"/>
          <w:sz w:val="24"/>
          <w:szCs w:val="24"/>
        </w:rPr>
        <w:t xml:space="preserve"> </w:t>
      </w:r>
      <w:r w:rsidRPr="0076390F">
        <w:rPr>
          <w:rFonts w:eastAsia="Times" w:cstheme="minorHAnsi"/>
          <w:b/>
          <w:bCs/>
          <w:sz w:val="24"/>
          <w:szCs w:val="24"/>
        </w:rPr>
        <w:t>QUE</w:t>
      </w:r>
      <w:r w:rsidRPr="0076390F">
        <w:rPr>
          <w:rFonts w:eastAsia="Times" w:cstheme="minorHAnsi"/>
          <w:sz w:val="24"/>
          <w:szCs w:val="24"/>
        </w:rPr>
        <w:tab/>
        <w:t xml:space="preserve"> la confirmation de la subvention du ministère des Affaires Municipales et de l’Habitation datée du 10 septembre 2024, afin de permettre la démolition de l’église et la construction d’un </w:t>
      </w:r>
      <w:r w:rsidRPr="0076390F">
        <w:rPr>
          <w:rFonts w:eastAsia="Times" w:cstheme="minorHAnsi"/>
          <w:sz w:val="24"/>
          <w:szCs w:val="24"/>
        </w:rPr>
        <w:lastRenderedPageBreak/>
        <w:t>centre communautaire au même endroit, selon l’annexe « C </w:t>
      </w:r>
      <w:proofErr w:type="gramStart"/>
      <w:r w:rsidRPr="0076390F">
        <w:rPr>
          <w:rFonts w:eastAsia="Times" w:cstheme="minorHAnsi"/>
          <w:sz w:val="24"/>
          <w:szCs w:val="24"/>
        </w:rPr>
        <w:t>»;</w:t>
      </w:r>
      <w:proofErr w:type="gramEnd"/>
    </w:p>
    <w:p w14:paraId="6E4D849D" w14:textId="77777777" w:rsidR="0004539F" w:rsidRPr="0076390F" w:rsidRDefault="0004539F" w:rsidP="0004539F">
      <w:pPr>
        <w:spacing w:before="120"/>
        <w:ind w:left="567" w:right="993"/>
        <w:rPr>
          <w:rFonts w:eastAsia="Times" w:cstheme="minorHAnsi"/>
          <w:sz w:val="24"/>
          <w:szCs w:val="24"/>
        </w:rPr>
      </w:pPr>
    </w:p>
    <w:p w14:paraId="2EE57492" w14:textId="0BA6C084" w:rsidR="0004539F" w:rsidRPr="0076390F" w:rsidRDefault="0004539F" w:rsidP="00326B3F">
      <w:pPr>
        <w:spacing w:before="120"/>
        <w:ind w:left="2157" w:right="993" w:hanging="1590"/>
        <w:rPr>
          <w:rFonts w:eastAsia="Times" w:cstheme="minorHAnsi"/>
          <w:sz w:val="24"/>
          <w:szCs w:val="24"/>
        </w:rPr>
      </w:pPr>
      <w:r w:rsidRPr="0076390F">
        <w:rPr>
          <w:rFonts w:eastAsia="Times" w:cstheme="minorHAnsi"/>
          <w:b/>
          <w:bCs/>
          <w:sz w:val="24"/>
          <w:szCs w:val="24"/>
        </w:rPr>
        <w:t>ATTENDU QU’IL</w:t>
      </w:r>
      <w:r w:rsidR="00326B3F">
        <w:rPr>
          <w:rFonts w:eastAsia="Times" w:cstheme="minorHAnsi"/>
          <w:b/>
          <w:bCs/>
          <w:sz w:val="24"/>
          <w:szCs w:val="24"/>
        </w:rPr>
        <w:tab/>
      </w:r>
      <w:r w:rsidR="00326B3F">
        <w:rPr>
          <w:rFonts w:eastAsia="Times" w:cstheme="minorHAnsi"/>
          <w:b/>
          <w:bCs/>
          <w:sz w:val="24"/>
          <w:szCs w:val="24"/>
        </w:rPr>
        <w:tab/>
        <w:t xml:space="preserve"> </w:t>
      </w:r>
      <w:r w:rsidRPr="0076390F">
        <w:rPr>
          <w:rFonts w:eastAsia="Times" w:cstheme="minorHAnsi"/>
          <w:sz w:val="24"/>
          <w:szCs w:val="24"/>
        </w:rPr>
        <w:t>est nécessaire d'emprunter la somme de 3 205 000.00 $ afin de financer le projet dans sa totalité ;</w:t>
      </w:r>
    </w:p>
    <w:p w14:paraId="33B5D07E" w14:textId="77777777" w:rsidR="0004539F" w:rsidRPr="0076390F" w:rsidRDefault="0004539F" w:rsidP="0004539F">
      <w:pPr>
        <w:spacing w:before="120"/>
        <w:ind w:left="567" w:right="993"/>
        <w:rPr>
          <w:rFonts w:eastAsia="Times" w:cstheme="minorHAnsi"/>
          <w:sz w:val="24"/>
          <w:szCs w:val="24"/>
        </w:rPr>
      </w:pPr>
    </w:p>
    <w:p w14:paraId="610C483D" w14:textId="77777777" w:rsidR="0004539F" w:rsidRPr="0076390F" w:rsidRDefault="0004539F" w:rsidP="00326B3F">
      <w:pPr>
        <w:spacing w:before="120"/>
        <w:ind w:left="2157" w:right="993" w:hanging="1590"/>
        <w:rPr>
          <w:rFonts w:eastAsia="Times" w:cstheme="minorHAnsi"/>
          <w:sz w:val="24"/>
          <w:szCs w:val="24"/>
        </w:rPr>
      </w:pPr>
      <w:r w:rsidRPr="0076390F">
        <w:rPr>
          <w:rFonts w:eastAsia="Times" w:cstheme="minorHAnsi"/>
          <w:b/>
          <w:bCs/>
          <w:sz w:val="24"/>
          <w:szCs w:val="24"/>
        </w:rPr>
        <w:t>ATTENDU QUE</w:t>
      </w:r>
      <w:r w:rsidRPr="0076390F">
        <w:rPr>
          <w:rFonts w:eastAsia="Times" w:cstheme="minorHAnsi"/>
          <w:b/>
          <w:bCs/>
          <w:sz w:val="24"/>
          <w:szCs w:val="24"/>
        </w:rPr>
        <w:tab/>
      </w:r>
      <w:r w:rsidRPr="0076390F">
        <w:rPr>
          <w:rFonts w:eastAsia="Times" w:cstheme="minorHAnsi"/>
          <w:sz w:val="24"/>
          <w:szCs w:val="24"/>
        </w:rPr>
        <w:t>la contribution du Ministère est de 2 261 750 $ représentant un taux d’aide financière de 83 % sur le coût maximal admissible recommandé de 2 725 000.00 $ ;</w:t>
      </w:r>
    </w:p>
    <w:p w14:paraId="2F3C3D87" w14:textId="77777777" w:rsidR="0004539F" w:rsidRPr="0076390F" w:rsidRDefault="0004539F" w:rsidP="0004539F">
      <w:pPr>
        <w:spacing w:before="120"/>
        <w:ind w:left="567" w:right="993"/>
        <w:rPr>
          <w:rFonts w:eastAsia="Times" w:cstheme="minorHAnsi"/>
          <w:sz w:val="24"/>
          <w:szCs w:val="24"/>
        </w:rPr>
      </w:pPr>
    </w:p>
    <w:p w14:paraId="35113711" w14:textId="77777777" w:rsidR="0004539F" w:rsidRPr="0076390F" w:rsidRDefault="0004539F" w:rsidP="0004539F">
      <w:pPr>
        <w:spacing w:before="120"/>
        <w:ind w:left="567" w:right="993"/>
        <w:rPr>
          <w:rFonts w:eastAsia="Times" w:cstheme="minorHAnsi"/>
          <w:b/>
          <w:bCs/>
          <w:sz w:val="24"/>
          <w:szCs w:val="24"/>
        </w:rPr>
      </w:pPr>
      <w:r w:rsidRPr="0076390F">
        <w:rPr>
          <w:rFonts w:eastAsia="Times" w:cstheme="minorHAnsi"/>
          <w:b/>
          <w:bCs/>
          <w:sz w:val="24"/>
          <w:szCs w:val="24"/>
        </w:rPr>
        <w:t>POUR CES CAUSES,</w:t>
      </w:r>
    </w:p>
    <w:p w14:paraId="707A448A" w14:textId="77777777" w:rsidR="0004539F" w:rsidRPr="0076390F" w:rsidRDefault="0004539F" w:rsidP="0004539F">
      <w:pPr>
        <w:spacing w:before="120"/>
        <w:ind w:left="567" w:right="993"/>
        <w:rPr>
          <w:rFonts w:eastAsia="Times" w:cstheme="minorHAnsi"/>
          <w:b/>
          <w:bCs/>
          <w:sz w:val="24"/>
          <w:szCs w:val="24"/>
        </w:rPr>
      </w:pPr>
      <w:r w:rsidRPr="0076390F">
        <w:rPr>
          <w:rFonts w:eastAsia="Times" w:cstheme="minorHAnsi"/>
          <w:b/>
          <w:bCs/>
          <w:sz w:val="24"/>
          <w:szCs w:val="24"/>
        </w:rPr>
        <w:t>IL EST PROPOSÉ PAR MME MARTINE VIGNOLA</w:t>
      </w:r>
    </w:p>
    <w:p w14:paraId="1DA45945" w14:textId="05765776" w:rsidR="0004539F" w:rsidRPr="0076390F" w:rsidRDefault="0004539F" w:rsidP="0004539F">
      <w:pPr>
        <w:spacing w:before="120"/>
        <w:ind w:left="567" w:right="993"/>
        <w:rPr>
          <w:rFonts w:eastAsia="Times" w:cstheme="minorHAnsi"/>
          <w:b/>
          <w:bCs/>
          <w:sz w:val="24"/>
          <w:szCs w:val="24"/>
        </w:rPr>
      </w:pPr>
      <w:r w:rsidRPr="0076390F">
        <w:rPr>
          <w:rFonts w:eastAsia="Times" w:cstheme="minorHAnsi"/>
          <w:b/>
          <w:bCs/>
          <w:sz w:val="24"/>
          <w:szCs w:val="24"/>
        </w:rPr>
        <w:t>RÉSOLU</w:t>
      </w:r>
      <w:r w:rsidR="006C4BA9">
        <w:rPr>
          <w:rFonts w:eastAsia="Times" w:cstheme="minorHAnsi"/>
          <w:b/>
          <w:bCs/>
          <w:sz w:val="24"/>
          <w:szCs w:val="24"/>
        </w:rPr>
        <w:t xml:space="preserve"> À L’UNANIMITÉ</w:t>
      </w:r>
    </w:p>
    <w:p w14:paraId="45017EB6" w14:textId="77777777" w:rsidR="0004539F" w:rsidRPr="0076390F" w:rsidRDefault="0004539F" w:rsidP="0004539F">
      <w:pPr>
        <w:spacing w:before="120"/>
        <w:ind w:left="567" w:right="993"/>
        <w:rPr>
          <w:rFonts w:eastAsia="Times" w:cstheme="minorHAnsi"/>
          <w:sz w:val="24"/>
          <w:szCs w:val="24"/>
        </w:rPr>
      </w:pPr>
      <w:r w:rsidRPr="0076390F">
        <w:rPr>
          <w:rFonts w:eastAsia="Times" w:cstheme="minorHAnsi"/>
          <w:sz w:val="24"/>
          <w:szCs w:val="24"/>
        </w:rPr>
        <w:t>Que le conseil décrète ce qui suit :</w:t>
      </w:r>
    </w:p>
    <w:p w14:paraId="6566F35E" w14:textId="77777777" w:rsidR="0004539F" w:rsidRPr="0076390F" w:rsidRDefault="0004539F" w:rsidP="0004539F">
      <w:pPr>
        <w:spacing w:before="120"/>
        <w:ind w:left="567" w:right="993"/>
        <w:rPr>
          <w:rFonts w:eastAsia="Times" w:cstheme="minorHAnsi"/>
          <w:sz w:val="24"/>
          <w:szCs w:val="24"/>
        </w:rPr>
      </w:pPr>
    </w:p>
    <w:p w14:paraId="39934287" w14:textId="77777777" w:rsidR="0004539F" w:rsidRPr="0076390F" w:rsidRDefault="0004539F" w:rsidP="0004539F">
      <w:pPr>
        <w:spacing w:before="120"/>
        <w:ind w:left="567" w:right="993"/>
        <w:rPr>
          <w:rFonts w:eastAsia="Times" w:cstheme="minorHAnsi"/>
          <w:sz w:val="24"/>
          <w:szCs w:val="24"/>
        </w:rPr>
      </w:pPr>
      <w:r w:rsidRPr="0076390F">
        <w:rPr>
          <w:rFonts w:eastAsia="Times" w:cstheme="minorHAnsi"/>
          <w:b/>
          <w:bCs/>
          <w:sz w:val="24"/>
          <w:szCs w:val="24"/>
        </w:rPr>
        <w:t>ARTICLE 1.</w:t>
      </w:r>
      <w:r w:rsidRPr="0076390F">
        <w:rPr>
          <w:rFonts w:eastAsia="Times" w:cstheme="minorHAnsi"/>
          <w:sz w:val="24"/>
          <w:szCs w:val="24"/>
        </w:rPr>
        <w:tab/>
        <w:t>Le préambule fait partie intégrante du règlement.</w:t>
      </w:r>
    </w:p>
    <w:p w14:paraId="616C05AA" w14:textId="77777777" w:rsidR="0004539F" w:rsidRPr="0076390F" w:rsidRDefault="0004539F" w:rsidP="0004539F">
      <w:pPr>
        <w:spacing w:before="120"/>
        <w:ind w:left="567" w:right="993"/>
        <w:rPr>
          <w:rFonts w:eastAsia="Times" w:cstheme="minorHAnsi"/>
          <w:sz w:val="24"/>
          <w:szCs w:val="24"/>
        </w:rPr>
      </w:pPr>
    </w:p>
    <w:p w14:paraId="082235AF" w14:textId="77777777" w:rsidR="0004539F" w:rsidRPr="0076390F" w:rsidRDefault="0004539F" w:rsidP="0004539F">
      <w:pPr>
        <w:spacing w:before="120"/>
        <w:ind w:left="567" w:right="993"/>
        <w:rPr>
          <w:rFonts w:eastAsia="Times" w:cstheme="minorHAnsi"/>
          <w:sz w:val="24"/>
          <w:szCs w:val="24"/>
        </w:rPr>
      </w:pPr>
      <w:r w:rsidRPr="0076390F">
        <w:rPr>
          <w:rFonts w:eastAsia="Times" w:cstheme="minorHAnsi"/>
          <w:b/>
          <w:bCs/>
          <w:sz w:val="24"/>
          <w:szCs w:val="24"/>
        </w:rPr>
        <w:t>ARTICLE 2.</w:t>
      </w:r>
      <w:r w:rsidRPr="0076390F">
        <w:rPr>
          <w:rFonts w:eastAsia="Times" w:cstheme="minorHAnsi"/>
          <w:sz w:val="24"/>
          <w:szCs w:val="24"/>
        </w:rPr>
        <w:tab/>
        <w:t>Le conseil est autorisé à démolir de l’église et à construire au même endroit un centre communautaire selon les devis préparés, incluant les frais, les taxes nettes et les imprévus, tel qu’il appert de l’estimation détaillée préparée, lesquels font partie intégrante du présent règlement, l’annexe « B » étant créé à partir de l’annexe « A », qui a permis d’établir la dépense de 3 205 000.00 $.</w:t>
      </w:r>
    </w:p>
    <w:p w14:paraId="237235C5" w14:textId="77777777" w:rsidR="0004539F" w:rsidRPr="0076390F" w:rsidRDefault="0004539F" w:rsidP="0004539F">
      <w:pPr>
        <w:spacing w:before="120"/>
        <w:ind w:left="567" w:right="993"/>
        <w:rPr>
          <w:rFonts w:eastAsia="Times" w:cstheme="minorHAnsi"/>
          <w:sz w:val="24"/>
          <w:szCs w:val="24"/>
        </w:rPr>
      </w:pPr>
    </w:p>
    <w:p w14:paraId="6F858D12" w14:textId="77777777" w:rsidR="0004539F" w:rsidRPr="0076390F" w:rsidRDefault="0004539F" w:rsidP="0004539F">
      <w:pPr>
        <w:spacing w:before="120"/>
        <w:ind w:left="567" w:right="993"/>
        <w:rPr>
          <w:rFonts w:eastAsia="Times" w:cstheme="minorHAnsi"/>
          <w:sz w:val="24"/>
          <w:szCs w:val="24"/>
        </w:rPr>
      </w:pPr>
      <w:r w:rsidRPr="0076390F">
        <w:rPr>
          <w:rFonts w:eastAsia="Times" w:cstheme="minorHAnsi"/>
          <w:b/>
          <w:bCs/>
          <w:sz w:val="24"/>
          <w:szCs w:val="24"/>
        </w:rPr>
        <w:t>ARTICLE 3.</w:t>
      </w:r>
      <w:r w:rsidRPr="0076390F">
        <w:rPr>
          <w:rFonts w:eastAsia="Times" w:cstheme="minorHAnsi"/>
          <w:sz w:val="24"/>
          <w:szCs w:val="24"/>
        </w:rPr>
        <w:tab/>
        <w:t>Le conseil est autorisé à dépenser une somme de 3 205 000.00 $ pour les fins du présent règlement.</w:t>
      </w:r>
    </w:p>
    <w:p w14:paraId="7181E8D1" w14:textId="77777777" w:rsidR="0004539F" w:rsidRPr="0076390F" w:rsidRDefault="0004539F" w:rsidP="0004539F">
      <w:pPr>
        <w:spacing w:before="120"/>
        <w:ind w:left="567" w:right="993"/>
        <w:rPr>
          <w:rFonts w:eastAsia="Times" w:cstheme="minorHAnsi"/>
          <w:sz w:val="24"/>
          <w:szCs w:val="24"/>
        </w:rPr>
      </w:pPr>
    </w:p>
    <w:p w14:paraId="1FCD8EBE" w14:textId="48630D72" w:rsidR="0004539F" w:rsidRPr="0076390F" w:rsidRDefault="0004539F" w:rsidP="0004539F">
      <w:pPr>
        <w:spacing w:before="120"/>
        <w:ind w:left="567" w:right="993"/>
        <w:rPr>
          <w:rFonts w:eastAsia="Times" w:cstheme="minorHAnsi"/>
          <w:sz w:val="24"/>
          <w:szCs w:val="24"/>
        </w:rPr>
      </w:pPr>
      <w:r w:rsidRPr="0076390F">
        <w:rPr>
          <w:rFonts w:eastAsia="Times" w:cstheme="minorHAnsi"/>
          <w:b/>
          <w:bCs/>
          <w:sz w:val="24"/>
          <w:szCs w:val="24"/>
        </w:rPr>
        <w:t>ARTICLE 4.</w:t>
      </w:r>
      <w:r w:rsidRPr="0076390F">
        <w:rPr>
          <w:rFonts w:eastAsia="Times" w:cstheme="minorHAnsi"/>
          <w:sz w:val="24"/>
          <w:szCs w:val="24"/>
        </w:rPr>
        <w:tab/>
        <w:t>Aux fins d’acquitter les dépenses prévues par le présent règlement, le conseil est autorisé à emprunter une somme 3 205 000.00 $ sur une période de 2</w:t>
      </w:r>
      <w:r w:rsidR="00326B3F">
        <w:rPr>
          <w:rFonts w:eastAsia="Times" w:cstheme="minorHAnsi"/>
          <w:sz w:val="24"/>
          <w:szCs w:val="24"/>
        </w:rPr>
        <w:t>5</w:t>
      </w:r>
      <w:r w:rsidRPr="0076390F">
        <w:rPr>
          <w:rFonts w:eastAsia="Times" w:cstheme="minorHAnsi"/>
          <w:sz w:val="24"/>
          <w:szCs w:val="24"/>
        </w:rPr>
        <w:t xml:space="preserve"> ans.</w:t>
      </w:r>
    </w:p>
    <w:p w14:paraId="2BE9C965" w14:textId="77777777" w:rsidR="0004539F" w:rsidRPr="0076390F" w:rsidRDefault="0004539F" w:rsidP="0004539F">
      <w:pPr>
        <w:spacing w:before="120"/>
        <w:ind w:left="567" w:right="993"/>
        <w:rPr>
          <w:rFonts w:eastAsia="Times" w:cstheme="minorHAnsi"/>
          <w:sz w:val="24"/>
          <w:szCs w:val="24"/>
        </w:rPr>
      </w:pPr>
    </w:p>
    <w:p w14:paraId="42DFEE46" w14:textId="77777777" w:rsidR="0004539F" w:rsidRPr="0076390F" w:rsidRDefault="0004539F" w:rsidP="0004539F">
      <w:pPr>
        <w:spacing w:before="120"/>
        <w:ind w:left="567" w:right="993"/>
        <w:rPr>
          <w:rFonts w:eastAsia="Times" w:cstheme="minorHAnsi"/>
          <w:sz w:val="24"/>
          <w:szCs w:val="24"/>
        </w:rPr>
      </w:pPr>
      <w:r w:rsidRPr="0076390F">
        <w:rPr>
          <w:rFonts w:eastAsia="Times" w:cstheme="minorHAnsi"/>
          <w:b/>
          <w:bCs/>
          <w:sz w:val="24"/>
          <w:szCs w:val="24"/>
        </w:rPr>
        <w:t>ARTICLE 5.</w:t>
      </w:r>
      <w:r w:rsidRPr="0076390F">
        <w:rPr>
          <w:rFonts w:eastAsia="Times" w:cstheme="minorHAnsi"/>
          <w:sz w:val="24"/>
          <w:szCs w:val="24"/>
        </w:rPr>
        <w:tab/>
        <w:t>Pour pourvoir au solde des dépenses engagées relativement aux intérêts et au remboursement en capital des échéances annuelles de l'emprunt, il est imposé par le présent règlement et il sera prélevé, annuellement, durant le terme de l'emprunt, sur tous les immeubles imposables situés sur le territoire de la municipalité, une taxe spéciale à un taux suffisant d'après leur valeur telle qu'elle apparaît au rôle d'évaluation en vigueur chaque année.</w:t>
      </w:r>
    </w:p>
    <w:p w14:paraId="23C4D151" w14:textId="77777777" w:rsidR="0004539F" w:rsidRPr="0076390F" w:rsidRDefault="0004539F" w:rsidP="0004539F">
      <w:pPr>
        <w:spacing w:before="120"/>
        <w:ind w:left="567" w:right="993"/>
        <w:rPr>
          <w:rFonts w:eastAsia="Times" w:cstheme="minorHAnsi"/>
          <w:sz w:val="24"/>
          <w:szCs w:val="24"/>
        </w:rPr>
      </w:pPr>
    </w:p>
    <w:p w14:paraId="509EDAC1" w14:textId="77777777" w:rsidR="0004539F" w:rsidRPr="0076390F" w:rsidRDefault="0004539F" w:rsidP="0004539F">
      <w:pPr>
        <w:spacing w:before="120"/>
        <w:ind w:left="567" w:right="993"/>
        <w:rPr>
          <w:rFonts w:eastAsia="Times" w:cstheme="minorHAnsi"/>
          <w:sz w:val="24"/>
          <w:szCs w:val="24"/>
        </w:rPr>
      </w:pPr>
      <w:r w:rsidRPr="0076390F">
        <w:rPr>
          <w:rFonts w:eastAsia="Times" w:cstheme="minorHAnsi"/>
          <w:b/>
          <w:bCs/>
          <w:sz w:val="24"/>
          <w:szCs w:val="24"/>
        </w:rPr>
        <w:t>ARTICLE 6.</w:t>
      </w:r>
      <w:r w:rsidRPr="0076390F">
        <w:rPr>
          <w:rFonts w:eastAsia="Times" w:cstheme="minorHAnsi"/>
          <w:sz w:val="24"/>
          <w:szCs w:val="24"/>
        </w:rPr>
        <w:tab/>
        <w:t>S’il advient que le montant d’une affectation autorisée par le présent règlement est plus élevé que le montant effectivement dépensé en rapport avec cette affectation, le conseil est autorisé à faire emploi de cet excédent pour payer toute autre dépense décrétée par le présent règlement et pour laquelle l’affectation s’avérerait insuffisante.</w:t>
      </w:r>
    </w:p>
    <w:p w14:paraId="793AFF24" w14:textId="77777777" w:rsidR="0004539F" w:rsidRPr="0076390F" w:rsidRDefault="0004539F" w:rsidP="0004539F">
      <w:pPr>
        <w:spacing w:before="120"/>
        <w:ind w:left="567" w:right="993"/>
        <w:rPr>
          <w:rFonts w:eastAsia="Times" w:cstheme="minorHAnsi"/>
          <w:sz w:val="24"/>
          <w:szCs w:val="24"/>
        </w:rPr>
      </w:pPr>
    </w:p>
    <w:p w14:paraId="675B10E5" w14:textId="77777777" w:rsidR="0004539F" w:rsidRPr="0076390F" w:rsidRDefault="0004539F" w:rsidP="0004539F">
      <w:pPr>
        <w:spacing w:before="120"/>
        <w:ind w:left="567" w:right="993"/>
        <w:rPr>
          <w:rFonts w:eastAsia="Times" w:cstheme="minorHAnsi"/>
          <w:sz w:val="24"/>
          <w:szCs w:val="24"/>
        </w:rPr>
      </w:pPr>
      <w:r w:rsidRPr="0076390F">
        <w:rPr>
          <w:rFonts w:eastAsia="Times" w:cstheme="minorHAnsi"/>
          <w:b/>
          <w:bCs/>
          <w:sz w:val="24"/>
          <w:szCs w:val="24"/>
        </w:rPr>
        <w:t>ARTICLE 7.</w:t>
      </w:r>
      <w:r w:rsidRPr="0076390F">
        <w:rPr>
          <w:rFonts w:eastAsia="Times" w:cstheme="minorHAnsi"/>
          <w:sz w:val="24"/>
          <w:szCs w:val="24"/>
        </w:rPr>
        <w:tab/>
        <w:t>Le conseil affecte à la réduction de l’emprunt décrétée par le présent règlement toute contribution ou subvention pouvant lui être versée pour le paiement d’une partie ou de la totalité de la dépense décrétée par le présent règlement.</w:t>
      </w:r>
    </w:p>
    <w:p w14:paraId="2BA4151B" w14:textId="77777777" w:rsidR="0004539F" w:rsidRPr="0076390F" w:rsidRDefault="0004539F" w:rsidP="0004539F">
      <w:pPr>
        <w:spacing w:before="120"/>
        <w:ind w:left="567" w:right="993"/>
        <w:rPr>
          <w:rFonts w:eastAsia="Times" w:cstheme="minorHAnsi"/>
          <w:sz w:val="24"/>
          <w:szCs w:val="24"/>
        </w:rPr>
      </w:pPr>
      <w:r w:rsidRPr="0076390F">
        <w:rPr>
          <w:rFonts w:eastAsia="Times" w:cstheme="minorHAnsi"/>
          <w:sz w:val="24"/>
          <w:szCs w:val="24"/>
        </w:rPr>
        <w:t>La subvention du ministère des Affaires Municipales et de l’Habitation est versée dans le cadre du programme d’amélioration et de construction des infrastructures municipales (PRACIM). Le montant de l’aide financière de 2 261 750.00 $ s’appliquant à un coût maximal admissible de 2 725 000.00 $, tel que mentionné dans la lettre d’acceptation de la Ministre « Annexe C ».</w:t>
      </w:r>
    </w:p>
    <w:p w14:paraId="50CA8692" w14:textId="77777777" w:rsidR="0004539F" w:rsidRPr="0076390F" w:rsidRDefault="0004539F" w:rsidP="0004539F">
      <w:pPr>
        <w:spacing w:before="120"/>
        <w:ind w:left="567" w:right="993"/>
        <w:rPr>
          <w:rFonts w:eastAsia="Times" w:cstheme="minorHAnsi"/>
          <w:sz w:val="24"/>
          <w:szCs w:val="24"/>
        </w:rPr>
      </w:pPr>
    </w:p>
    <w:p w14:paraId="0499801C" w14:textId="77777777" w:rsidR="0004539F" w:rsidRPr="0076390F" w:rsidRDefault="0004539F" w:rsidP="0004539F">
      <w:pPr>
        <w:spacing w:before="120"/>
        <w:ind w:left="567" w:right="993"/>
        <w:rPr>
          <w:rFonts w:eastAsia="Times" w:cstheme="minorHAnsi"/>
          <w:sz w:val="24"/>
          <w:szCs w:val="24"/>
        </w:rPr>
      </w:pPr>
      <w:r w:rsidRPr="0076390F">
        <w:rPr>
          <w:rFonts w:eastAsia="Times" w:cstheme="minorHAnsi"/>
          <w:sz w:val="24"/>
          <w:szCs w:val="24"/>
        </w:rPr>
        <w:tab/>
      </w:r>
      <w:r w:rsidRPr="0076390F">
        <w:rPr>
          <w:rFonts w:eastAsia="Times" w:cstheme="minorHAnsi"/>
          <w:sz w:val="24"/>
          <w:szCs w:val="24"/>
        </w:rPr>
        <w:tab/>
        <w:t>Le conseil affecte également, au paiement d’une partie ou de la totalité du service de la dette, toute subvention payable sur plusieurs années. Le terme de remboursement de l’emprunt correspondant au montant de la subvention sera ajusté automatiquement à la période fixée pour le versement de la subvention.</w:t>
      </w:r>
    </w:p>
    <w:p w14:paraId="0FD46953" w14:textId="77777777" w:rsidR="0004539F" w:rsidRPr="0076390F" w:rsidRDefault="0004539F" w:rsidP="0004539F">
      <w:pPr>
        <w:spacing w:before="120"/>
        <w:ind w:left="567" w:right="993"/>
        <w:rPr>
          <w:rFonts w:eastAsia="Times" w:cstheme="minorHAnsi"/>
          <w:sz w:val="24"/>
          <w:szCs w:val="24"/>
        </w:rPr>
      </w:pPr>
    </w:p>
    <w:p w14:paraId="62D93CA3" w14:textId="77777777" w:rsidR="0004539F" w:rsidRPr="0076390F" w:rsidRDefault="0004539F" w:rsidP="0004539F">
      <w:pPr>
        <w:rPr>
          <w:rFonts w:eastAsia="Times" w:cstheme="minorHAnsi"/>
          <w:sz w:val="24"/>
          <w:szCs w:val="24"/>
        </w:rPr>
      </w:pPr>
      <w:r w:rsidRPr="0076390F">
        <w:rPr>
          <w:rFonts w:eastAsia="Times" w:cstheme="minorHAnsi"/>
          <w:b/>
          <w:bCs/>
          <w:sz w:val="24"/>
          <w:szCs w:val="24"/>
        </w:rPr>
        <w:t>ARTICLE 8.</w:t>
      </w:r>
      <w:r w:rsidRPr="0076390F">
        <w:rPr>
          <w:rFonts w:eastAsia="Times" w:cstheme="minorHAnsi"/>
          <w:sz w:val="24"/>
          <w:szCs w:val="24"/>
        </w:rPr>
        <w:tab/>
        <w:t>Le présent règlement entre en vigueur conformément à la loi.</w:t>
      </w:r>
    </w:p>
    <w:p w14:paraId="42F82EDA" w14:textId="77777777" w:rsidR="0004539F" w:rsidRPr="0076390F" w:rsidRDefault="0004539F" w:rsidP="0004539F">
      <w:pPr>
        <w:spacing w:before="120"/>
        <w:ind w:left="567" w:right="993"/>
        <w:rPr>
          <w:rFonts w:eastAsia="Times" w:cstheme="minorHAnsi"/>
          <w:sz w:val="24"/>
          <w:szCs w:val="24"/>
        </w:rPr>
      </w:pPr>
    </w:p>
    <w:p w14:paraId="462A41C7" w14:textId="77777777" w:rsidR="0004539F" w:rsidRPr="0076390F" w:rsidRDefault="0004539F" w:rsidP="0004539F">
      <w:pPr>
        <w:spacing w:before="120"/>
        <w:ind w:left="567" w:right="993"/>
        <w:rPr>
          <w:rFonts w:eastAsia="Times" w:cstheme="minorHAnsi"/>
          <w:sz w:val="24"/>
          <w:szCs w:val="24"/>
        </w:rPr>
      </w:pPr>
    </w:p>
    <w:tbl>
      <w:tblPr>
        <w:tblStyle w:val="Grilledutableau"/>
        <w:tblW w:w="8630" w:type="dxa"/>
        <w:tblLayout w:type="fixed"/>
        <w:tblLook w:val="04A0" w:firstRow="1" w:lastRow="0" w:firstColumn="1" w:lastColumn="0" w:noHBand="0" w:noVBand="1"/>
      </w:tblPr>
      <w:tblGrid>
        <w:gridCol w:w="4316"/>
        <w:gridCol w:w="4314"/>
      </w:tblGrid>
      <w:tr w:rsidR="0004539F" w:rsidRPr="0076390F" w14:paraId="705E9D06" w14:textId="77777777" w:rsidTr="002523E9">
        <w:tc>
          <w:tcPr>
            <w:tcW w:w="4315" w:type="dxa"/>
          </w:tcPr>
          <w:p w14:paraId="5E2A4E4D" w14:textId="77777777" w:rsidR="0004539F" w:rsidRPr="0076390F" w:rsidRDefault="0004539F" w:rsidP="0004539F">
            <w:pPr>
              <w:pStyle w:val="Paragraphedeliste"/>
              <w:ind w:left="567" w:right="993" w:firstLine="0"/>
              <w:rPr>
                <w:rFonts w:cstheme="minorHAnsi"/>
                <w:b/>
                <w:bCs/>
                <w:sz w:val="24"/>
                <w:szCs w:val="24"/>
              </w:rPr>
            </w:pPr>
            <w:r w:rsidRPr="0076390F">
              <w:rPr>
                <w:rFonts w:cstheme="minorHAnsi"/>
                <w:b/>
                <w:bCs/>
                <w:sz w:val="24"/>
                <w:szCs w:val="24"/>
                <w:lang w:val="fr-CA"/>
              </w:rPr>
              <w:t>Avis de motion :</w:t>
            </w:r>
          </w:p>
        </w:tc>
        <w:tc>
          <w:tcPr>
            <w:tcW w:w="4314" w:type="dxa"/>
          </w:tcPr>
          <w:p w14:paraId="180AC61A" w14:textId="77777777" w:rsidR="0004539F" w:rsidRPr="0076390F" w:rsidRDefault="0004539F" w:rsidP="0004539F">
            <w:pPr>
              <w:pStyle w:val="Paragraphedeliste"/>
              <w:ind w:left="567" w:right="993" w:firstLine="0"/>
              <w:rPr>
                <w:rFonts w:cstheme="minorHAnsi"/>
                <w:b/>
                <w:bCs/>
                <w:sz w:val="24"/>
                <w:szCs w:val="24"/>
              </w:rPr>
            </w:pPr>
            <w:r w:rsidRPr="0076390F">
              <w:rPr>
                <w:rFonts w:cstheme="minorHAnsi"/>
                <w:b/>
                <w:bCs/>
                <w:sz w:val="24"/>
                <w:szCs w:val="24"/>
                <w:lang w:val="fr-CA"/>
              </w:rPr>
              <w:t>Le 1 octobre 2024</w:t>
            </w:r>
          </w:p>
        </w:tc>
      </w:tr>
      <w:tr w:rsidR="0004539F" w:rsidRPr="0076390F" w14:paraId="72E589F8" w14:textId="77777777" w:rsidTr="002523E9">
        <w:tc>
          <w:tcPr>
            <w:tcW w:w="4315" w:type="dxa"/>
          </w:tcPr>
          <w:p w14:paraId="78BAD741" w14:textId="77777777" w:rsidR="0004539F" w:rsidRPr="0076390F" w:rsidRDefault="0004539F" w:rsidP="0004539F">
            <w:pPr>
              <w:pStyle w:val="Paragraphedeliste"/>
              <w:ind w:left="567" w:right="993" w:firstLine="0"/>
              <w:rPr>
                <w:rFonts w:cstheme="minorHAnsi"/>
                <w:b/>
                <w:bCs/>
                <w:sz w:val="24"/>
                <w:szCs w:val="24"/>
              </w:rPr>
            </w:pPr>
            <w:r w:rsidRPr="0076390F">
              <w:rPr>
                <w:rFonts w:cstheme="minorHAnsi"/>
                <w:b/>
                <w:bCs/>
                <w:sz w:val="24"/>
                <w:szCs w:val="24"/>
                <w:lang w:val="fr-CA"/>
              </w:rPr>
              <w:t>Projet de règlement :</w:t>
            </w:r>
          </w:p>
        </w:tc>
        <w:tc>
          <w:tcPr>
            <w:tcW w:w="4314" w:type="dxa"/>
          </w:tcPr>
          <w:p w14:paraId="32E0BDFE" w14:textId="77777777" w:rsidR="0004539F" w:rsidRPr="0076390F" w:rsidRDefault="0004539F" w:rsidP="0004539F">
            <w:pPr>
              <w:pStyle w:val="Paragraphedeliste"/>
              <w:ind w:left="567" w:right="993" w:firstLine="0"/>
              <w:rPr>
                <w:rFonts w:cstheme="minorHAnsi"/>
                <w:b/>
                <w:bCs/>
                <w:sz w:val="24"/>
                <w:szCs w:val="24"/>
              </w:rPr>
            </w:pPr>
            <w:r w:rsidRPr="0076390F">
              <w:rPr>
                <w:rFonts w:cstheme="minorHAnsi"/>
                <w:b/>
                <w:bCs/>
                <w:sz w:val="24"/>
                <w:szCs w:val="24"/>
                <w:lang w:val="fr-CA"/>
              </w:rPr>
              <w:t>Le 1 octobre 2024</w:t>
            </w:r>
          </w:p>
        </w:tc>
      </w:tr>
      <w:tr w:rsidR="0004539F" w:rsidRPr="0076390F" w14:paraId="7A208A80" w14:textId="77777777" w:rsidTr="002523E9">
        <w:tc>
          <w:tcPr>
            <w:tcW w:w="4315" w:type="dxa"/>
          </w:tcPr>
          <w:p w14:paraId="6AEAE0FC" w14:textId="77777777" w:rsidR="0004539F" w:rsidRPr="0076390F" w:rsidRDefault="0004539F" w:rsidP="0004539F">
            <w:pPr>
              <w:pStyle w:val="Paragraphedeliste"/>
              <w:ind w:left="567" w:right="993" w:firstLine="0"/>
              <w:rPr>
                <w:rFonts w:cstheme="minorHAnsi"/>
                <w:b/>
                <w:bCs/>
                <w:sz w:val="24"/>
                <w:szCs w:val="24"/>
              </w:rPr>
            </w:pPr>
            <w:r w:rsidRPr="0076390F">
              <w:rPr>
                <w:rFonts w:cstheme="minorHAnsi"/>
                <w:b/>
                <w:bCs/>
                <w:sz w:val="24"/>
                <w:szCs w:val="24"/>
                <w:lang w:val="fr-CA"/>
              </w:rPr>
              <w:t>Adoption du règlement :</w:t>
            </w:r>
          </w:p>
        </w:tc>
        <w:tc>
          <w:tcPr>
            <w:tcW w:w="4314" w:type="dxa"/>
          </w:tcPr>
          <w:p w14:paraId="4FC600FB" w14:textId="77777777" w:rsidR="0004539F" w:rsidRPr="0076390F" w:rsidRDefault="0004539F" w:rsidP="0004539F">
            <w:pPr>
              <w:pStyle w:val="Paragraphedeliste"/>
              <w:ind w:left="567" w:right="993" w:firstLine="0"/>
              <w:rPr>
                <w:rFonts w:cstheme="minorHAnsi"/>
                <w:b/>
                <w:bCs/>
                <w:sz w:val="24"/>
                <w:szCs w:val="24"/>
              </w:rPr>
            </w:pPr>
            <w:r w:rsidRPr="0076390F">
              <w:rPr>
                <w:rFonts w:cstheme="minorHAnsi"/>
                <w:b/>
                <w:bCs/>
                <w:sz w:val="24"/>
                <w:szCs w:val="24"/>
                <w:lang w:val="fr-CA"/>
              </w:rPr>
              <w:t>Le 7 octobre 2024</w:t>
            </w:r>
          </w:p>
        </w:tc>
      </w:tr>
      <w:tr w:rsidR="0004539F" w:rsidRPr="0076390F" w14:paraId="5145732D" w14:textId="77777777" w:rsidTr="002523E9">
        <w:tc>
          <w:tcPr>
            <w:tcW w:w="4315" w:type="dxa"/>
          </w:tcPr>
          <w:p w14:paraId="4D6E513A" w14:textId="77777777" w:rsidR="0004539F" w:rsidRPr="0076390F" w:rsidRDefault="0004539F" w:rsidP="0004539F">
            <w:pPr>
              <w:pStyle w:val="Paragraphedeliste"/>
              <w:ind w:left="567" w:right="993" w:firstLine="0"/>
              <w:rPr>
                <w:rFonts w:cstheme="minorHAnsi"/>
                <w:b/>
                <w:bCs/>
                <w:sz w:val="24"/>
                <w:szCs w:val="24"/>
              </w:rPr>
            </w:pPr>
          </w:p>
        </w:tc>
        <w:tc>
          <w:tcPr>
            <w:tcW w:w="4314" w:type="dxa"/>
          </w:tcPr>
          <w:p w14:paraId="1C2EFA4F" w14:textId="77777777" w:rsidR="0004539F" w:rsidRPr="0076390F" w:rsidRDefault="0004539F" w:rsidP="0004539F">
            <w:pPr>
              <w:pStyle w:val="Paragraphedeliste"/>
              <w:ind w:left="567" w:right="993" w:firstLine="0"/>
              <w:rPr>
                <w:rFonts w:cstheme="minorHAnsi"/>
                <w:b/>
                <w:bCs/>
                <w:sz w:val="24"/>
                <w:szCs w:val="24"/>
              </w:rPr>
            </w:pPr>
          </w:p>
        </w:tc>
      </w:tr>
    </w:tbl>
    <w:p w14:paraId="70607450" w14:textId="77777777" w:rsidR="0004539F" w:rsidRPr="0076390F" w:rsidRDefault="0004539F" w:rsidP="0004539F">
      <w:pPr>
        <w:ind w:left="567" w:right="993"/>
        <w:rPr>
          <w:rFonts w:cstheme="minorHAnsi"/>
          <w:sz w:val="24"/>
          <w:szCs w:val="24"/>
        </w:rPr>
      </w:pPr>
    </w:p>
    <w:p w14:paraId="3F5B21A4" w14:textId="77777777" w:rsidR="0004539F" w:rsidRPr="0076390F" w:rsidRDefault="0004539F" w:rsidP="0004539F">
      <w:pPr>
        <w:pStyle w:val="Paragraphedeliste"/>
        <w:ind w:left="567" w:right="993" w:firstLine="0"/>
        <w:rPr>
          <w:rFonts w:cstheme="minorHAnsi"/>
          <w:b/>
          <w:bCs/>
          <w:sz w:val="24"/>
          <w:szCs w:val="24"/>
        </w:rPr>
      </w:pPr>
    </w:p>
    <w:p w14:paraId="5CECAC24" w14:textId="77777777" w:rsidR="0004539F" w:rsidRPr="0076390F" w:rsidRDefault="0004539F" w:rsidP="0004539F">
      <w:pPr>
        <w:ind w:left="567" w:right="993"/>
        <w:rPr>
          <w:rFonts w:cstheme="minorHAnsi"/>
          <w:b/>
          <w:bCs/>
          <w:sz w:val="24"/>
          <w:szCs w:val="24"/>
          <w:u w:val="single"/>
        </w:rPr>
      </w:pPr>
    </w:p>
    <w:p w14:paraId="290CF0B8" w14:textId="3BF458EA" w:rsidR="0004539F" w:rsidRPr="0076390F" w:rsidRDefault="0004539F" w:rsidP="0076390F">
      <w:pPr>
        <w:ind w:right="993"/>
        <w:rPr>
          <w:rFonts w:cstheme="minorHAnsi"/>
          <w:b/>
          <w:bCs/>
          <w:sz w:val="24"/>
          <w:szCs w:val="24"/>
          <w:u w:val="single"/>
        </w:rPr>
      </w:pPr>
      <w:r w:rsidRPr="0076390F">
        <w:rPr>
          <w:rFonts w:cstheme="minorHAnsi"/>
          <w:b/>
          <w:bCs/>
          <w:sz w:val="24"/>
          <w:szCs w:val="24"/>
          <w:u w:val="single"/>
        </w:rPr>
        <w:t>Résolution de concordance, de courte échéance et de prolongation relativement à</w:t>
      </w:r>
      <w:r w:rsidR="0076390F">
        <w:rPr>
          <w:rFonts w:cstheme="minorHAnsi"/>
          <w:b/>
          <w:bCs/>
          <w:sz w:val="24"/>
          <w:szCs w:val="24"/>
          <w:u w:val="single"/>
        </w:rPr>
        <w:t xml:space="preserve"> </w:t>
      </w:r>
      <w:r w:rsidRPr="0076390F">
        <w:rPr>
          <w:rFonts w:cstheme="minorHAnsi"/>
          <w:b/>
          <w:bCs/>
          <w:sz w:val="24"/>
          <w:szCs w:val="24"/>
          <w:u w:val="single"/>
        </w:rPr>
        <w:t>un emprunt par billets au montant de 351 000 $ qui sera réalisé le 8 octobre 2024</w:t>
      </w:r>
    </w:p>
    <w:p w14:paraId="707B92F1" w14:textId="77777777" w:rsidR="0004539F" w:rsidRPr="0076390F" w:rsidRDefault="0004539F" w:rsidP="0076390F">
      <w:pPr>
        <w:ind w:right="993"/>
        <w:rPr>
          <w:rFonts w:cstheme="minorHAnsi"/>
          <w:b/>
          <w:bCs/>
          <w:sz w:val="24"/>
          <w:szCs w:val="24"/>
        </w:rPr>
      </w:pPr>
      <w:r w:rsidRPr="0076390F">
        <w:rPr>
          <w:rFonts w:cstheme="minorHAnsi"/>
          <w:b/>
          <w:bCs/>
          <w:sz w:val="24"/>
          <w:szCs w:val="24"/>
        </w:rPr>
        <w:t>Résolution No. 2024-399</w:t>
      </w:r>
    </w:p>
    <w:p w14:paraId="4FC1080F" w14:textId="77777777" w:rsidR="0004539F" w:rsidRPr="0076390F" w:rsidRDefault="0004539F" w:rsidP="0004539F">
      <w:pPr>
        <w:ind w:left="567" w:right="993"/>
        <w:rPr>
          <w:rFonts w:cstheme="minorHAnsi"/>
          <w:b/>
          <w:bCs/>
          <w:sz w:val="24"/>
          <w:szCs w:val="24"/>
        </w:rPr>
      </w:pPr>
    </w:p>
    <w:p w14:paraId="3B5EFF7E" w14:textId="77777777" w:rsidR="0004539F" w:rsidRPr="0076390F" w:rsidRDefault="0004539F" w:rsidP="0076390F">
      <w:pPr>
        <w:ind w:right="993"/>
        <w:rPr>
          <w:rFonts w:cstheme="minorHAnsi"/>
          <w:sz w:val="24"/>
          <w:szCs w:val="24"/>
        </w:rPr>
      </w:pPr>
      <w:r w:rsidRPr="0076390F">
        <w:rPr>
          <w:rFonts w:cstheme="minorHAnsi"/>
          <w:b/>
          <w:bCs/>
          <w:sz w:val="24"/>
          <w:szCs w:val="24"/>
        </w:rPr>
        <w:t>ATTENDU QUE</w:t>
      </w:r>
      <w:r w:rsidRPr="0076390F">
        <w:rPr>
          <w:rFonts w:cstheme="minorHAnsi"/>
          <w:b/>
          <w:bCs/>
          <w:sz w:val="24"/>
          <w:szCs w:val="24"/>
        </w:rPr>
        <w:tab/>
      </w:r>
      <w:r w:rsidRPr="0076390F">
        <w:rPr>
          <w:rFonts w:cstheme="minorHAnsi"/>
          <w:sz w:val="24"/>
          <w:szCs w:val="24"/>
        </w:rPr>
        <w:t>conformément aux règlements d’emprunts suivants et pour les</w:t>
      </w:r>
    </w:p>
    <w:p w14:paraId="467C48A9" w14:textId="77777777" w:rsidR="0004539F" w:rsidRPr="0076390F" w:rsidRDefault="0004539F" w:rsidP="00586676">
      <w:pPr>
        <w:ind w:right="993"/>
        <w:rPr>
          <w:rFonts w:cstheme="minorHAnsi"/>
          <w:sz w:val="24"/>
          <w:szCs w:val="24"/>
        </w:rPr>
      </w:pPr>
      <w:proofErr w:type="gramStart"/>
      <w:r w:rsidRPr="0076390F">
        <w:rPr>
          <w:rFonts w:cstheme="minorHAnsi"/>
          <w:sz w:val="24"/>
          <w:szCs w:val="24"/>
        </w:rPr>
        <w:t>montants</w:t>
      </w:r>
      <w:proofErr w:type="gramEnd"/>
      <w:r w:rsidRPr="0076390F">
        <w:rPr>
          <w:rFonts w:cstheme="minorHAnsi"/>
          <w:sz w:val="24"/>
          <w:szCs w:val="24"/>
        </w:rPr>
        <w:t xml:space="preserve"> indiqués en regard de chacun d’eux, la Municipalité de la paroisse de Saint-Marcellin souhaite emprunter par billets pour un montant total de 351 000 $ qui sera réalisé le 8 octobre 2024, réparti comme suit :</w:t>
      </w:r>
    </w:p>
    <w:p w14:paraId="28FC449A" w14:textId="77777777" w:rsidR="0004539F" w:rsidRPr="0076390F" w:rsidRDefault="0004539F" w:rsidP="0004539F">
      <w:pPr>
        <w:ind w:left="567" w:right="993"/>
        <w:rPr>
          <w:rFonts w:cstheme="minorHAnsi"/>
          <w:sz w:val="24"/>
          <w:szCs w:val="24"/>
        </w:rPr>
      </w:pPr>
    </w:p>
    <w:p w14:paraId="70E08D2D" w14:textId="77777777" w:rsidR="0004539F" w:rsidRPr="0076390F" w:rsidRDefault="0004539F" w:rsidP="0004539F">
      <w:pPr>
        <w:ind w:left="567" w:right="993"/>
        <w:rPr>
          <w:rFonts w:cstheme="minorHAnsi"/>
          <w:sz w:val="24"/>
          <w:szCs w:val="24"/>
        </w:rPr>
      </w:pPr>
    </w:p>
    <w:tbl>
      <w:tblPr>
        <w:tblStyle w:val="Grilledutableau"/>
        <w:tblW w:w="8630" w:type="dxa"/>
        <w:tblLayout w:type="fixed"/>
        <w:tblLook w:val="04A0" w:firstRow="1" w:lastRow="0" w:firstColumn="1" w:lastColumn="0" w:noHBand="0" w:noVBand="1"/>
      </w:tblPr>
      <w:tblGrid>
        <w:gridCol w:w="4316"/>
        <w:gridCol w:w="4314"/>
      </w:tblGrid>
      <w:tr w:rsidR="0004539F" w:rsidRPr="0076390F" w14:paraId="344CE256" w14:textId="77777777" w:rsidTr="002523E9">
        <w:tc>
          <w:tcPr>
            <w:tcW w:w="4315" w:type="dxa"/>
          </w:tcPr>
          <w:p w14:paraId="7194F141" w14:textId="77777777" w:rsidR="0004539F" w:rsidRPr="0076390F" w:rsidRDefault="0004539F" w:rsidP="0004539F">
            <w:pPr>
              <w:ind w:left="567" w:right="993"/>
              <w:rPr>
                <w:rFonts w:cstheme="minorHAnsi"/>
                <w:b/>
                <w:bCs/>
                <w:sz w:val="24"/>
                <w:szCs w:val="24"/>
              </w:rPr>
            </w:pPr>
            <w:r w:rsidRPr="0076390F">
              <w:rPr>
                <w:rFonts w:cstheme="minorHAnsi"/>
                <w:b/>
                <w:bCs/>
                <w:sz w:val="24"/>
                <w:szCs w:val="24"/>
                <w:lang w:val="fr-CA"/>
              </w:rPr>
              <w:t>Règlements</w:t>
            </w:r>
          </w:p>
          <w:p w14:paraId="79F838D4" w14:textId="77777777" w:rsidR="0004539F" w:rsidRPr="0076390F" w:rsidRDefault="0004539F" w:rsidP="0004539F">
            <w:pPr>
              <w:ind w:left="567" w:right="993"/>
              <w:rPr>
                <w:rFonts w:cstheme="minorHAnsi"/>
                <w:b/>
                <w:bCs/>
                <w:sz w:val="24"/>
                <w:szCs w:val="24"/>
              </w:rPr>
            </w:pPr>
            <w:r w:rsidRPr="0076390F">
              <w:rPr>
                <w:rFonts w:cstheme="minorHAnsi"/>
                <w:b/>
                <w:bCs/>
                <w:sz w:val="24"/>
                <w:szCs w:val="24"/>
                <w:lang w:val="fr-CA"/>
              </w:rPr>
              <w:t>D’emprunts #</w:t>
            </w:r>
          </w:p>
          <w:p w14:paraId="42A924B6" w14:textId="77777777" w:rsidR="0004539F" w:rsidRPr="0076390F" w:rsidRDefault="0004539F" w:rsidP="0004539F">
            <w:pPr>
              <w:ind w:left="567" w:right="993"/>
              <w:rPr>
                <w:rFonts w:cstheme="minorHAnsi"/>
                <w:sz w:val="24"/>
                <w:szCs w:val="24"/>
              </w:rPr>
            </w:pPr>
          </w:p>
        </w:tc>
        <w:tc>
          <w:tcPr>
            <w:tcW w:w="4314" w:type="dxa"/>
          </w:tcPr>
          <w:p w14:paraId="6DF23228" w14:textId="77777777" w:rsidR="0004539F" w:rsidRPr="0076390F" w:rsidRDefault="0004539F" w:rsidP="0004539F">
            <w:pPr>
              <w:ind w:left="567" w:right="993"/>
              <w:rPr>
                <w:rFonts w:cstheme="minorHAnsi"/>
                <w:b/>
                <w:bCs/>
                <w:sz w:val="24"/>
                <w:szCs w:val="24"/>
              </w:rPr>
            </w:pPr>
            <w:r w:rsidRPr="0076390F">
              <w:rPr>
                <w:rFonts w:cstheme="minorHAnsi"/>
                <w:b/>
                <w:bCs/>
                <w:sz w:val="24"/>
                <w:szCs w:val="24"/>
                <w:lang w:val="fr-CA"/>
              </w:rPr>
              <w:t>Pour un montant</w:t>
            </w:r>
          </w:p>
          <w:p w14:paraId="7F7B12C7" w14:textId="77777777" w:rsidR="0004539F" w:rsidRPr="0076390F" w:rsidRDefault="0004539F" w:rsidP="0004539F">
            <w:pPr>
              <w:ind w:left="567" w:right="993"/>
              <w:rPr>
                <w:rFonts w:cstheme="minorHAnsi"/>
                <w:b/>
                <w:bCs/>
                <w:sz w:val="24"/>
                <w:szCs w:val="24"/>
              </w:rPr>
            </w:pPr>
            <w:proofErr w:type="gramStart"/>
            <w:r w:rsidRPr="0076390F">
              <w:rPr>
                <w:rFonts w:cstheme="minorHAnsi"/>
                <w:b/>
                <w:bCs/>
                <w:sz w:val="24"/>
                <w:szCs w:val="24"/>
                <w:lang w:val="fr-CA"/>
              </w:rPr>
              <w:t>de</w:t>
            </w:r>
            <w:proofErr w:type="gramEnd"/>
            <w:r w:rsidRPr="0076390F">
              <w:rPr>
                <w:rFonts w:cstheme="minorHAnsi"/>
                <w:b/>
                <w:bCs/>
                <w:sz w:val="24"/>
                <w:szCs w:val="24"/>
                <w:lang w:val="fr-CA"/>
              </w:rPr>
              <w:t xml:space="preserve"> $</w:t>
            </w:r>
          </w:p>
          <w:p w14:paraId="2F8C4C03" w14:textId="77777777" w:rsidR="0004539F" w:rsidRPr="0076390F" w:rsidRDefault="0004539F" w:rsidP="0004539F">
            <w:pPr>
              <w:ind w:left="567" w:right="993"/>
              <w:rPr>
                <w:rFonts w:cstheme="minorHAnsi"/>
                <w:sz w:val="24"/>
                <w:szCs w:val="24"/>
              </w:rPr>
            </w:pPr>
          </w:p>
        </w:tc>
      </w:tr>
      <w:tr w:rsidR="0004539F" w:rsidRPr="0076390F" w14:paraId="624C3287" w14:textId="77777777" w:rsidTr="002523E9">
        <w:tc>
          <w:tcPr>
            <w:tcW w:w="4315" w:type="dxa"/>
          </w:tcPr>
          <w:p w14:paraId="0493CF84" w14:textId="77777777" w:rsidR="0004539F" w:rsidRPr="0076390F" w:rsidRDefault="0004539F" w:rsidP="0004539F">
            <w:pPr>
              <w:ind w:left="567" w:right="993"/>
              <w:rPr>
                <w:rFonts w:cstheme="minorHAnsi"/>
                <w:sz w:val="24"/>
                <w:szCs w:val="24"/>
              </w:rPr>
            </w:pPr>
            <w:r w:rsidRPr="0076390F">
              <w:rPr>
                <w:rFonts w:cstheme="minorHAnsi"/>
                <w:sz w:val="24"/>
                <w:szCs w:val="24"/>
                <w:lang w:val="fr-CA"/>
              </w:rPr>
              <w:t xml:space="preserve">2019-315 </w:t>
            </w:r>
          </w:p>
        </w:tc>
        <w:tc>
          <w:tcPr>
            <w:tcW w:w="4314" w:type="dxa"/>
          </w:tcPr>
          <w:p w14:paraId="358CBF5D" w14:textId="77777777" w:rsidR="0004539F" w:rsidRPr="0076390F" w:rsidRDefault="0004539F" w:rsidP="0004539F">
            <w:pPr>
              <w:ind w:left="567" w:right="993"/>
              <w:rPr>
                <w:rFonts w:cstheme="minorHAnsi"/>
                <w:sz w:val="24"/>
                <w:szCs w:val="24"/>
              </w:rPr>
            </w:pPr>
            <w:r w:rsidRPr="0076390F">
              <w:rPr>
                <w:rFonts w:cstheme="minorHAnsi"/>
                <w:sz w:val="24"/>
                <w:szCs w:val="24"/>
                <w:lang w:val="fr-CA"/>
              </w:rPr>
              <w:t>133 600 $</w:t>
            </w:r>
          </w:p>
          <w:p w14:paraId="73962667" w14:textId="77777777" w:rsidR="0004539F" w:rsidRPr="0076390F" w:rsidRDefault="0004539F" w:rsidP="0004539F">
            <w:pPr>
              <w:ind w:left="567" w:right="993"/>
              <w:rPr>
                <w:rFonts w:cstheme="minorHAnsi"/>
                <w:sz w:val="24"/>
                <w:szCs w:val="24"/>
              </w:rPr>
            </w:pPr>
          </w:p>
        </w:tc>
      </w:tr>
      <w:tr w:rsidR="0004539F" w:rsidRPr="0076390F" w14:paraId="270D641A" w14:textId="77777777" w:rsidTr="002523E9">
        <w:tc>
          <w:tcPr>
            <w:tcW w:w="4315" w:type="dxa"/>
          </w:tcPr>
          <w:p w14:paraId="203B61A7" w14:textId="77777777" w:rsidR="0004539F" w:rsidRPr="0076390F" w:rsidRDefault="0004539F" w:rsidP="0004539F">
            <w:pPr>
              <w:ind w:left="567" w:right="993"/>
              <w:rPr>
                <w:rFonts w:cstheme="minorHAnsi"/>
                <w:sz w:val="24"/>
                <w:szCs w:val="24"/>
              </w:rPr>
            </w:pPr>
            <w:r w:rsidRPr="0076390F">
              <w:rPr>
                <w:rFonts w:cstheme="minorHAnsi"/>
                <w:sz w:val="24"/>
                <w:szCs w:val="24"/>
                <w:lang w:val="fr-CA"/>
              </w:rPr>
              <w:t>2024-368</w:t>
            </w:r>
          </w:p>
        </w:tc>
        <w:tc>
          <w:tcPr>
            <w:tcW w:w="4314" w:type="dxa"/>
          </w:tcPr>
          <w:p w14:paraId="211DF9C5" w14:textId="77777777" w:rsidR="0004539F" w:rsidRPr="0076390F" w:rsidRDefault="0004539F" w:rsidP="0004539F">
            <w:pPr>
              <w:ind w:left="567" w:right="993"/>
              <w:rPr>
                <w:rFonts w:cstheme="minorHAnsi"/>
                <w:sz w:val="24"/>
                <w:szCs w:val="24"/>
              </w:rPr>
            </w:pPr>
            <w:r w:rsidRPr="0076390F">
              <w:rPr>
                <w:rFonts w:cstheme="minorHAnsi"/>
                <w:sz w:val="24"/>
                <w:szCs w:val="24"/>
                <w:lang w:val="fr-CA"/>
              </w:rPr>
              <w:t>217 400 $</w:t>
            </w:r>
          </w:p>
          <w:p w14:paraId="1603B397" w14:textId="77777777" w:rsidR="0004539F" w:rsidRPr="0076390F" w:rsidRDefault="0004539F" w:rsidP="0004539F">
            <w:pPr>
              <w:ind w:left="567" w:right="993"/>
              <w:rPr>
                <w:rFonts w:cstheme="minorHAnsi"/>
                <w:sz w:val="24"/>
                <w:szCs w:val="24"/>
              </w:rPr>
            </w:pPr>
          </w:p>
        </w:tc>
      </w:tr>
    </w:tbl>
    <w:p w14:paraId="47C5EE6B" w14:textId="77777777" w:rsidR="0004539F" w:rsidRPr="0076390F" w:rsidRDefault="0004539F" w:rsidP="0004539F">
      <w:pPr>
        <w:ind w:left="567" w:right="993"/>
        <w:rPr>
          <w:rFonts w:cstheme="minorHAnsi"/>
          <w:sz w:val="24"/>
          <w:szCs w:val="24"/>
        </w:rPr>
      </w:pPr>
    </w:p>
    <w:p w14:paraId="0F5868D3" w14:textId="77777777" w:rsidR="0004539F" w:rsidRPr="0076390F" w:rsidRDefault="0004539F" w:rsidP="00586676">
      <w:pPr>
        <w:ind w:right="993"/>
        <w:rPr>
          <w:rFonts w:cstheme="minorHAnsi"/>
          <w:sz w:val="24"/>
          <w:szCs w:val="24"/>
        </w:rPr>
      </w:pPr>
    </w:p>
    <w:p w14:paraId="4DBA13FC" w14:textId="00F7FE24" w:rsidR="0004539F" w:rsidRPr="0076390F" w:rsidRDefault="0004539F" w:rsidP="00586676">
      <w:pPr>
        <w:ind w:right="993"/>
        <w:rPr>
          <w:rFonts w:cstheme="minorHAnsi"/>
          <w:sz w:val="24"/>
          <w:szCs w:val="24"/>
        </w:rPr>
      </w:pPr>
      <w:r w:rsidRPr="0076390F">
        <w:rPr>
          <w:rFonts w:cstheme="minorHAnsi"/>
          <w:b/>
          <w:bCs/>
          <w:sz w:val="24"/>
          <w:szCs w:val="24"/>
        </w:rPr>
        <w:t>ATTENDU QU’IL</w:t>
      </w:r>
      <w:r w:rsidRPr="0076390F">
        <w:rPr>
          <w:rFonts w:cstheme="minorHAnsi"/>
          <w:sz w:val="24"/>
          <w:szCs w:val="24"/>
        </w:rPr>
        <w:tab/>
        <w:t>y a lieu de modifier les règlements d’emprunts en conséquence ;</w:t>
      </w:r>
    </w:p>
    <w:p w14:paraId="769D8043" w14:textId="77777777" w:rsidR="0004539F" w:rsidRPr="0076390F" w:rsidRDefault="0004539F" w:rsidP="00586676">
      <w:pPr>
        <w:ind w:right="993"/>
        <w:rPr>
          <w:rFonts w:cstheme="minorHAnsi"/>
          <w:sz w:val="24"/>
          <w:szCs w:val="24"/>
        </w:rPr>
      </w:pPr>
    </w:p>
    <w:p w14:paraId="134E82C1" w14:textId="0CAC2CFA" w:rsidR="0004539F" w:rsidRPr="0076390F" w:rsidRDefault="0004539F" w:rsidP="00586676">
      <w:pPr>
        <w:ind w:right="993"/>
        <w:rPr>
          <w:rFonts w:cstheme="minorHAnsi"/>
          <w:sz w:val="24"/>
          <w:szCs w:val="24"/>
        </w:rPr>
      </w:pPr>
      <w:r w:rsidRPr="0076390F">
        <w:rPr>
          <w:rFonts w:cstheme="minorHAnsi"/>
          <w:b/>
          <w:bCs/>
          <w:sz w:val="24"/>
          <w:szCs w:val="24"/>
        </w:rPr>
        <w:t>ATTENDU QUE</w:t>
      </w:r>
      <w:r w:rsidRPr="0076390F">
        <w:rPr>
          <w:rFonts w:cstheme="minorHAnsi"/>
          <w:b/>
          <w:bCs/>
          <w:sz w:val="24"/>
          <w:szCs w:val="24"/>
        </w:rPr>
        <w:tab/>
      </w:r>
      <w:r w:rsidRPr="0076390F">
        <w:rPr>
          <w:rFonts w:cstheme="minorHAnsi"/>
          <w:sz w:val="24"/>
          <w:szCs w:val="24"/>
        </w:rPr>
        <w:t>conformément au 1 er alinéa de l’article 2 de la Loi sur les dettes et emprunts municipaux (RLRQ, chapitre D7), pour les fins de cet emprunt et pour les règlements d’emprunts numéros 2019-315 et 2024-368, la Municipalité de la paroisse de Saint-Marcellin souhaite réaliser l’emprunt pour un terme plus court que celui originellement fixé à ces règlements ;</w:t>
      </w:r>
    </w:p>
    <w:p w14:paraId="45FAD5B1" w14:textId="77777777" w:rsidR="0004539F" w:rsidRPr="0076390F" w:rsidRDefault="0004539F" w:rsidP="00586676">
      <w:pPr>
        <w:ind w:right="993"/>
        <w:rPr>
          <w:rFonts w:cstheme="minorHAnsi"/>
          <w:sz w:val="24"/>
          <w:szCs w:val="24"/>
        </w:rPr>
      </w:pPr>
    </w:p>
    <w:p w14:paraId="42E4CE41" w14:textId="517E4ACD" w:rsidR="0004539F" w:rsidRPr="0076390F" w:rsidRDefault="0004539F" w:rsidP="00586676">
      <w:pPr>
        <w:ind w:right="993"/>
        <w:rPr>
          <w:rFonts w:cstheme="minorHAnsi"/>
          <w:sz w:val="24"/>
          <w:szCs w:val="24"/>
        </w:rPr>
      </w:pPr>
      <w:r w:rsidRPr="0076390F">
        <w:rPr>
          <w:rFonts w:cstheme="minorHAnsi"/>
          <w:b/>
          <w:bCs/>
          <w:sz w:val="24"/>
          <w:szCs w:val="24"/>
        </w:rPr>
        <w:t>ATTENDU QUE</w:t>
      </w:r>
      <w:r w:rsidRPr="0076390F">
        <w:rPr>
          <w:rFonts w:cstheme="minorHAnsi"/>
          <w:b/>
          <w:bCs/>
          <w:sz w:val="24"/>
          <w:szCs w:val="24"/>
        </w:rPr>
        <w:tab/>
      </w:r>
      <w:r w:rsidRPr="0076390F">
        <w:rPr>
          <w:rFonts w:cstheme="minorHAnsi"/>
          <w:sz w:val="24"/>
          <w:szCs w:val="24"/>
        </w:rPr>
        <w:t>la Municipalité de la paroisse de Saint-Marcellin avait le 10 septembre 2024, un emprunt au montant de 133 600 $, sur un emprunt original de 189 000 $, concernant le financement du règlement numéro 2019-315 ;</w:t>
      </w:r>
    </w:p>
    <w:p w14:paraId="5EC95D1E" w14:textId="77777777" w:rsidR="0004539F" w:rsidRPr="0076390F" w:rsidRDefault="0004539F" w:rsidP="00586676">
      <w:pPr>
        <w:ind w:right="993"/>
        <w:rPr>
          <w:rFonts w:cstheme="minorHAnsi"/>
          <w:sz w:val="24"/>
          <w:szCs w:val="24"/>
        </w:rPr>
      </w:pPr>
    </w:p>
    <w:p w14:paraId="6E062901" w14:textId="0A6E2875" w:rsidR="0004539F" w:rsidRPr="0076390F" w:rsidRDefault="0004539F" w:rsidP="00586676">
      <w:pPr>
        <w:ind w:right="993"/>
        <w:rPr>
          <w:rFonts w:cstheme="minorHAnsi"/>
          <w:sz w:val="24"/>
          <w:szCs w:val="24"/>
        </w:rPr>
      </w:pPr>
      <w:r w:rsidRPr="0076390F">
        <w:rPr>
          <w:rFonts w:cstheme="minorHAnsi"/>
          <w:b/>
          <w:bCs/>
          <w:sz w:val="24"/>
          <w:szCs w:val="24"/>
        </w:rPr>
        <w:t>ATTENDU QU’</w:t>
      </w:r>
      <w:r w:rsidR="00586676">
        <w:rPr>
          <w:rFonts w:cstheme="minorHAnsi"/>
          <w:b/>
          <w:bCs/>
          <w:sz w:val="24"/>
          <w:szCs w:val="24"/>
        </w:rPr>
        <w:t>EN</w:t>
      </w:r>
      <w:r w:rsidRPr="0076390F">
        <w:rPr>
          <w:rFonts w:cstheme="minorHAnsi"/>
          <w:sz w:val="24"/>
          <w:szCs w:val="24"/>
        </w:rPr>
        <w:t xml:space="preserve"> </w:t>
      </w:r>
      <w:r w:rsidRPr="0076390F">
        <w:rPr>
          <w:rFonts w:cstheme="minorHAnsi"/>
          <w:sz w:val="24"/>
          <w:szCs w:val="24"/>
        </w:rPr>
        <w:tab/>
        <w:t>date du 10 septembre 2024, cet emprunt n’a pas été renouvelé ;</w:t>
      </w:r>
    </w:p>
    <w:p w14:paraId="7D5FF4C9" w14:textId="77777777" w:rsidR="0004539F" w:rsidRPr="0076390F" w:rsidRDefault="0004539F" w:rsidP="00586676">
      <w:pPr>
        <w:ind w:right="993"/>
        <w:rPr>
          <w:rFonts w:cstheme="minorHAnsi"/>
          <w:sz w:val="24"/>
          <w:szCs w:val="24"/>
        </w:rPr>
      </w:pPr>
    </w:p>
    <w:p w14:paraId="653EB2BC" w14:textId="77777777" w:rsidR="0004539F" w:rsidRPr="0076390F" w:rsidRDefault="0004539F" w:rsidP="00586676">
      <w:pPr>
        <w:ind w:right="993"/>
        <w:rPr>
          <w:rFonts w:cstheme="minorHAnsi"/>
          <w:sz w:val="24"/>
          <w:szCs w:val="24"/>
        </w:rPr>
      </w:pPr>
      <w:r w:rsidRPr="0076390F">
        <w:rPr>
          <w:rFonts w:cstheme="minorHAnsi"/>
          <w:b/>
          <w:bCs/>
          <w:sz w:val="24"/>
          <w:szCs w:val="24"/>
        </w:rPr>
        <w:t>ATTENDU QUE</w:t>
      </w:r>
      <w:r w:rsidRPr="0076390F">
        <w:rPr>
          <w:rFonts w:cstheme="minorHAnsi"/>
          <w:b/>
          <w:bCs/>
          <w:sz w:val="24"/>
          <w:szCs w:val="24"/>
        </w:rPr>
        <w:tab/>
      </w:r>
      <w:r w:rsidRPr="0076390F">
        <w:rPr>
          <w:rFonts w:cstheme="minorHAnsi"/>
          <w:sz w:val="24"/>
          <w:szCs w:val="24"/>
        </w:rPr>
        <w:t>l’emprunt par billets qui sera réalisé le 8 octobre 2024 inclut les</w:t>
      </w:r>
    </w:p>
    <w:p w14:paraId="315BCFE8" w14:textId="77777777" w:rsidR="0004539F" w:rsidRPr="0076390F" w:rsidRDefault="0004539F" w:rsidP="00586676">
      <w:pPr>
        <w:ind w:right="993"/>
        <w:rPr>
          <w:rFonts w:cstheme="minorHAnsi"/>
          <w:sz w:val="24"/>
          <w:szCs w:val="24"/>
        </w:rPr>
      </w:pPr>
      <w:proofErr w:type="gramStart"/>
      <w:r w:rsidRPr="0076390F">
        <w:rPr>
          <w:rFonts w:cstheme="minorHAnsi"/>
          <w:sz w:val="24"/>
          <w:szCs w:val="24"/>
        </w:rPr>
        <w:t>montants</w:t>
      </w:r>
      <w:proofErr w:type="gramEnd"/>
      <w:r w:rsidRPr="0076390F">
        <w:rPr>
          <w:rFonts w:cstheme="minorHAnsi"/>
          <w:sz w:val="24"/>
          <w:szCs w:val="24"/>
        </w:rPr>
        <w:t xml:space="preserve"> requis pour ce refinancement;</w:t>
      </w:r>
    </w:p>
    <w:p w14:paraId="2A43C98E" w14:textId="77777777" w:rsidR="0004539F" w:rsidRPr="0076390F" w:rsidRDefault="0004539F" w:rsidP="00586676">
      <w:pPr>
        <w:ind w:right="993"/>
        <w:rPr>
          <w:rFonts w:cstheme="minorHAnsi"/>
          <w:sz w:val="24"/>
          <w:szCs w:val="24"/>
        </w:rPr>
      </w:pPr>
    </w:p>
    <w:p w14:paraId="05981100" w14:textId="4A728D50" w:rsidR="0004539F" w:rsidRPr="0076390F" w:rsidRDefault="0004539F" w:rsidP="00586676">
      <w:pPr>
        <w:ind w:right="993"/>
        <w:rPr>
          <w:rFonts w:cstheme="minorHAnsi"/>
          <w:sz w:val="24"/>
          <w:szCs w:val="24"/>
        </w:rPr>
      </w:pPr>
      <w:r w:rsidRPr="0076390F">
        <w:rPr>
          <w:rFonts w:cstheme="minorHAnsi"/>
          <w:b/>
          <w:bCs/>
          <w:sz w:val="24"/>
          <w:szCs w:val="24"/>
        </w:rPr>
        <w:t>ATTENDU QU’EN</w:t>
      </w:r>
      <w:r w:rsidRPr="0076390F">
        <w:rPr>
          <w:rFonts w:cstheme="minorHAnsi"/>
          <w:b/>
          <w:bCs/>
          <w:sz w:val="24"/>
          <w:szCs w:val="24"/>
        </w:rPr>
        <w:tab/>
      </w:r>
      <w:r w:rsidRPr="0076390F">
        <w:rPr>
          <w:rFonts w:cstheme="minorHAnsi"/>
          <w:sz w:val="24"/>
          <w:szCs w:val="24"/>
        </w:rPr>
        <w:t>en conséquence et conformément au 2 e alinéa de l’article 2 précité, il y a lieu de prolonger l’échéance du règlement numéro 2019-315 ;</w:t>
      </w:r>
    </w:p>
    <w:p w14:paraId="35D0DA42" w14:textId="77777777" w:rsidR="0004539F" w:rsidRPr="0076390F" w:rsidRDefault="0004539F" w:rsidP="0004539F">
      <w:pPr>
        <w:ind w:left="567" w:right="993"/>
        <w:rPr>
          <w:rFonts w:cstheme="minorHAnsi"/>
          <w:sz w:val="24"/>
          <w:szCs w:val="24"/>
        </w:rPr>
      </w:pPr>
    </w:p>
    <w:p w14:paraId="2851E4BA" w14:textId="6364A7FC" w:rsidR="0004539F" w:rsidRPr="00586676" w:rsidRDefault="00586676" w:rsidP="00586676">
      <w:pPr>
        <w:ind w:right="993"/>
        <w:rPr>
          <w:rFonts w:cstheme="minorHAnsi"/>
          <w:b/>
          <w:bCs/>
          <w:sz w:val="24"/>
          <w:szCs w:val="24"/>
        </w:rPr>
      </w:pPr>
      <w:r w:rsidRPr="00586676">
        <w:rPr>
          <w:rFonts w:cstheme="minorHAnsi"/>
          <w:b/>
          <w:bCs/>
          <w:sz w:val="24"/>
          <w:szCs w:val="24"/>
        </w:rPr>
        <w:t>IL EST PROPOSÉ PAR M JEAN-PIERRE LÉVESQUE</w:t>
      </w:r>
    </w:p>
    <w:p w14:paraId="3D70ED27" w14:textId="74CFCAEA" w:rsidR="0004539F" w:rsidRPr="0076390F" w:rsidRDefault="00586676" w:rsidP="00586676">
      <w:pPr>
        <w:ind w:right="993"/>
        <w:rPr>
          <w:rFonts w:cstheme="minorHAnsi"/>
          <w:b/>
          <w:bCs/>
          <w:sz w:val="24"/>
          <w:szCs w:val="24"/>
        </w:rPr>
      </w:pPr>
      <w:r>
        <w:rPr>
          <w:rFonts w:cstheme="minorHAnsi"/>
          <w:b/>
          <w:bCs/>
          <w:sz w:val="24"/>
          <w:szCs w:val="24"/>
        </w:rPr>
        <w:t>RÉSOL</w:t>
      </w:r>
      <w:r w:rsidR="006C4BA9">
        <w:rPr>
          <w:rFonts w:cstheme="minorHAnsi"/>
          <w:b/>
          <w:bCs/>
          <w:sz w:val="24"/>
          <w:szCs w:val="24"/>
        </w:rPr>
        <w:t>U À L’UNANIMITÉ</w:t>
      </w:r>
    </w:p>
    <w:p w14:paraId="3046D4AD" w14:textId="77777777" w:rsidR="0004539F" w:rsidRPr="0076390F" w:rsidRDefault="0004539F" w:rsidP="00586676">
      <w:pPr>
        <w:ind w:right="993"/>
        <w:rPr>
          <w:rFonts w:cstheme="minorHAnsi"/>
          <w:sz w:val="24"/>
          <w:szCs w:val="24"/>
        </w:rPr>
      </w:pPr>
      <w:r w:rsidRPr="0076390F">
        <w:rPr>
          <w:rFonts w:cstheme="minorHAnsi"/>
          <w:sz w:val="24"/>
          <w:szCs w:val="24"/>
        </w:rPr>
        <w:t>Que les règlements d’emprunts indiqués au 1 er alinéa du préambule soient financés par billets, conformément à ce qui suit :</w:t>
      </w:r>
    </w:p>
    <w:p w14:paraId="2859ACB8" w14:textId="77777777" w:rsidR="0004539F" w:rsidRPr="0076390F" w:rsidRDefault="0004539F" w:rsidP="00586676">
      <w:pPr>
        <w:ind w:right="993"/>
        <w:rPr>
          <w:rFonts w:cstheme="minorHAnsi"/>
          <w:sz w:val="24"/>
          <w:szCs w:val="24"/>
        </w:rPr>
      </w:pPr>
    </w:p>
    <w:p w14:paraId="1343C758" w14:textId="509FBE2D" w:rsidR="0004539F" w:rsidRPr="0076390F" w:rsidRDefault="0004539F" w:rsidP="00586676">
      <w:pPr>
        <w:ind w:right="993"/>
        <w:rPr>
          <w:rFonts w:cstheme="minorHAnsi"/>
          <w:sz w:val="24"/>
          <w:szCs w:val="24"/>
        </w:rPr>
      </w:pPr>
      <w:r w:rsidRPr="0076390F">
        <w:rPr>
          <w:rFonts w:cstheme="minorHAnsi"/>
          <w:sz w:val="24"/>
          <w:szCs w:val="24"/>
        </w:rPr>
        <w:t>1. les billets seront datés du 8 octobre 2024 ;</w:t>
      </w:r>
    </w:p>
    <w:p w14:paraId="2A432CCC" w14:textId="77777777" w:rsidR="0004539F" w:rsidRPr="0076390F" w:rsidRDefault="0004539F" w:rsidP="00586676">
      <w:pPr>
        <w:ind w:right="993"/>
        <w:rPr>
          <w:rFonts w:cstheme="minorHAnsi"/>
          <w:sz w:val="24"/>
          <w:szCs w:val="24"/>
        </w:rPr>
      </w:pPr>
    </w:p>
    <w:p w14:paraId="6E1A5FEE" w14:textId="77777777" w:rsidR="0004539F" w:rsidRPr="0076390F" w:rsidRDefault="0004539F" w:rsidP="00586676">
      <w:pPr>
        <w:ind w:right="993"/>
        <w:rPr>
          <w:rFonts w:cstheme="minorHAnsi"/>
          <w:sz w:val="24"/>
          <w:szCs w:val="24"/>
        </w:rPr>
      </w:pPr>
      <w:r w:rsidRPr="0076390F">
        <w:rPr>
          <w:rFonts w:cstheme="minorHAnsi"/>
          <w:sz w:val="24"/>
          <w:szCs w:val="24"/>
        </w:rPr>
        <w:t>2. les intérêts seront payables semi-annuellement, le 8 avril et le 8 octobre de</w:t>
      </w:r>
    </w:p>
    <w:p w14:paraId="04DF14CA" w14:textId="77777777" w:rsidR="0004539F" w:rsidRPr="0076390F" w:rsidRDefault="0004539F" w:rsidP="00586676">
      <w:pPr>
        <w:ind w:right="993"/>
        <w:rPr>
          <w:rFonts w:cstheme="minorHAnsi"/>
          <w:sz w:val="24"/>
          <w:szCs w:val="24"/>
        </w:rPr>
      </w:pPr>
      <w:proofErr w:type="gramStart"/>
      <w:r w:rsidRPr="0076390F">
        <w:rPr>
          <w:rFonts w:cstheme="minorHAnsi"/>
          <w:sz w:val="24"/>
          <w:szCs w:val="24"/>
        </w:rPr>
        <w:t>chaque</w:t>
      </w:r>
      <w:proofErr w:type="gramEnd"/>
      <w:r w:rsidRPr="0076390F">
        <w:rPr>
          <w:rFonts w:cstheme="minorHAnsi"/>
          <w:sz w:val="24"/>
          <w:szCs w:val="24"/>
        </w:rPr>
        <w:t xml:space="preserve"> année;</w:t>
      </w:r>
    </w:p>
    <w:p w14:paraId="7D2D4F70" w14:textId="77777777" w:rsidR="0004539F" w:rsidRPr="0076390F" w:rsidRDefault="0004539F" w:rsidP="00586676">
      <w:pPr>
        <w:ind w:right="993"/>
        <w:rPr>
          <w:rFonts w:cstheme="minorHAnsi"/>
          <w:sz w:val="24"/>
          <w:szCs w:val="24"/>
        </w:rPr>
      </w:pPr>
    </w:p>
    <w:p w14:paraId="4E4D7585" w14:textId="410DBCB5" w:rsidR="0004539F" w:rsidRPr="0076390F" w:rsidRDefault="0004539F" w:rsidP="00586676">
      <w:pPr>
        <w:ind w:right="993"/>
        <w:rPr>
          <w:rFonts w:cstheme="minorHAnsi"/>
          <w:sz w:val="24"/>
          <w:szCs w:val="24"/>
        </w:rPr>
      </w:pPr>
      <w:r w:rsidRPr="0076390F">
        <w:rPr>
          <w:rFonts w:cstheme="minorHAnsi"/>
          <w:sz w:val="24"/>
          <w:szCs w:val="24"/>
        </w:rPr>
        <w:t xml:space="preserve">3. les billets seront signés par le (la) maire et le (la) greffier(ère)trésorier(ère) </w:t>
      </w:r>
      <w:r w:rsidR="006F0509" w:rsidRPr="0076390F">
        <w:rPr>
          <w:rFonts w:cstheme="minorHAnsi"/>
          <w:sz w:val="24"/>
          <w:szCs w:val="24"/>
        </w:rPr>
        <w:t>où</w:t>
      </w:r>
    </w:p>
    <w:p w14:paraId="0CA256A5" w14:textId="77777777" w:rsidR="0004539F" w:rsidRPr="0076390F" w:rsidRDefault="0004539F" w:rsidP="00586676">
      <w:pPr>
        <w:ind w:right="993"/>
        <w:rPr>
          <w:rFonts w:cstheme="minorHAnsi"/>
          <w:sz w:val="24"/>
          <w:szCs w:val="24"/>
        </w:rPr>
      </w:pPr>
      <w:proofErr w:type="gramStart"/>
      <w:r w:rsidRPr="0076390F">
        <w:rPr>
          <w:rFonts w:cstheme="minorHAnsi"/>
          <w:sz w:val="24"/>
          <w:szCs w:val="24"/>
        </w:rPr>
        <w:t>trésorier</w:t>
      </w:r>
      <w:proofErr w:type="gramEnd"/>
      <w:r w:rsidRPr="0076390F">
        <w:rPr>
          <w:rFonts w:cstheme="minorHAnsi"/>
          <w:sz w:val="24"/>
          <w:szCs w:val="24"/>
        </w:rPr>
        <w:t>(ère);</w:t>
      </w:r>
    </w:p>
    <w:p w14:paraId="4AE2BDED" w14:textId="77777777" w:rsidR="0004539F" w:rsidRPr="0076390F" w:rsidRDefault="0004539F" w:rsidP="00586676">
      <w:pPr>
        <w:ind w:right="993"/>
        <w:rPr>
          <w:rFonts w:cstheme="minorHAnsi"/>
          <w:sz w:val="24"/>
          <w:szCs w:val="24"/>
        </w:rPr>
      </w:pPr>
    </w:p>
    <w:p w14:paraId="779CF999" w14:textId="77777777" w:rsidR="0004539F" w:rsidRPr="0076390F" w:rsidRDefault="0004539F" w:rsidP="00586676">
      <w:pPr>
        <w:ind w:right="993"/>
        <w:rPr>
          <w:rFonts w:cstheme="minorHAnsi"/>
          <w:sz w:val="24"/>
          <w:szCs w:val="24"/>
        </w:rPr>
      </w:pPr>
      <w:r w:rsidRPr="0076390F">
        <w:rPr>
          <w:rFonts w:cstheme="minorHAnsi"/>
          <w:sz w:val="24"/>
          <w:szCs w:val="24"/>
        </w:rPr>
        <w:t>4. les billets, quant au capital, seront remboursés comme suit :</w:t>
      </w:r>
    </w:p>
    <w:p w14:paraId="5C204DE1" w14:textId="77777777" w:rsidR="0004539F" w:rsidRPr="0076390F" w:rsidRDefault="0004539F" w:rsidP="0004539F">
      <w:pPr>
        <w:ind w:left="567" w:right="993"/>
        <w:rPr>
          <w:rFonts w:cstheme="minorHAnsi"/>
          <w:sz w:val="24"/>
          <w:szCs w:val="24"/>
        </w:rPr>
      </w:pPr>
    </w:p>
    <w:tbl>
      <w:tblPr>
        <w:tblStyle w:val="Grilledutableau"/>
        <w:tblW w:w="8630" w:type="dxa"/>
        <w:tblLayout w:type="fixed"/>
        <w:tblLook w:val="04A0" w:firstRow="1" w:lastRow="0" w:firstColumn="1" w:lastColumn="0" w:noHBand="0" w:noVBand="1"/>
      </w:tblPr>
      <w:tblGrid>
        <w:gridCol w:w="2876"/>
        <w:gridCol w:w="2877"/>
        <w:gridCol w:w="2877"/>
      </w:tblGrid>
      <w:tr w:rsidR="0004539F" w:rsidRPr="0076390F" w14:paraId="3AD91BD9" w14:textId="77777777" w:rsidTr="002523E9">
        <w:tc>
          <w:tcPr>
            <w:tcW w:w="2876" w:type="dxa"/>
          </w:tcPr>
          <w:p w14:paraId="5E588EC6" w14:textId="77777777" w:rsidR="0004539F" w:rsidRPr="0076390F" w:rsidRDefault="0004539F" w:rsidP="0004539F">
            <w:pPr>
              <w:ind w:left="567" w:right="993"/>
              <w:rPr>
                <w:rFonts w:cstheme="minorHAnsi"/>
                <w:sz w:val="24"/>
                <w:szCs w:val="24"/>
              </w:rPr>
            </w:pPr>
            <w:r w:rsidRPr="0076390F">
              <w:rPr>
                <w:rFonts w:cstheme="minorHAnsi"/>
                <w:sz w:val="24"/>
                <w:szCs w:val="24"/>
                <w:lang w:val="fr-CA"/>
              </w:rPr>
              <w:t>2025</w:t>
            </w:r>
          </w:p>
        </w:tc>
        <w:tc>
          <w:tcPr>
            <w:tcW w:w="2877" w:type="dxa"/>
          </w:tcPr>
          <w:p w14:paraId="066A1A33" w14:textId="77777777" w:rsidR="0004539F" w:rsidRPr="0076390F" w:rsidRDefault="0004539F" w:rsidP="0004539F">
            <w:pPr>
              <w:ind w:left="567" w:right="993"/>
              <w:rPr>
                <w:rFonts w:cstheme="minorHAnsi"/>
                <w:sz w:val="24"/>
                <w:szCs w:val="24"/>
              </w:rPr>
            </w:pPr>
            <w:r w:rsidRPr="0076390F">
              <w:rPr>
                <w:rFonts w:cstheme="minorHAnsi"/>
                <w:sz w:val="24"/>
                <w:szCs w:val="24"/>
                <w:lang w:val="fr-CA"/>
              </w:rPr>
              <w:t>21 800 $</w:t>
            </w:r>
          </w:p>
        </w:tc>
        <w:tc>
          <w:tcPr>
            <w:tcW w:w="2877" w:type="dxa"/>
          </w:tcPr>
          <w:p w14:paraId="2F7BC8F5" w14:textId="77777777" w:rsidR="0004539F" w:rsidRPr="0076390F" w:rsidRDefault="0004539F" w:rsidP="0004539F">
            <w:pPr>
              <w:ind w:left="567" w:right="993"/>
              <w:rPr>
                <w:rFonts w:cstheme="minorHAnsi"/>
                <w:sz w:val="24"/>
                <w:szCs w:val="24"/>
              </w:rPr>
            </w:pPr>
          </w:p>
        </w:tc>
      </w:tr>
      <w:tr w:rsidR="0004539F" w:rsidRPr="0076390F" w14:paraId="53650B3D" w14:textId="77777777" w:rsidTr="002523E9">
        <w:tc>
          <w:tcPr>
            <w:tcW w:w="2876" w:type="dxa"/>
          </w:tcPr>
          <w:p w14:paraId="360E1A31" w14:textId="77777777" w:rsidR="0004539F" w:rsidRPr="0076390F" w:rsidRDefault="0004539F" w:rsidP="0004539F">
            <w:pPr>
              <w:ind w:left="567" w:right="993"/>
              <w:rPr>
                <w:rFonts w:cstheme="minorHAnsi"/>
                <w:sz w:val="24"/>
                <w:szCs w:val="24"/>
              </w:rPr>
            </w:pPr>
            <w:r w:rsidRPr="0076390F">
              <w:rPr>
                <w:rFonts w:cstheme="minorHAnsi"/>
                <w:sz w:val="24"/>
                <w:szCs w:val="24"/>
                <w:lang w:val="fr-CA"/>
              </w:rPr>
              <w:t>2026</w:t>
            </w:r>
          </w:p>
        </w:tc>
        <w:tc>
          <w:tcPr>
            <w:tcW w:w="2877" w:type="dxa"/>
          </w:tcPr>
          <w:p w14:paraId="560F92C8" w14:textId="77777777" w:rsidR="0004539F" w:rsidRPr="0076390F" w:rsidRDefault="0004539F" w:rsidP="0004539F">
            <w:pPr>
              <w:ind w:left="567" w:right="993"/>
              <w:rPr>
                <w:rFonts w:cstheme="minorHAnsi"/>
                <w:sz w:val="24"/>
                <w:szCs w:val="24"/>
              </w:rPr>
            </w:pPr>
            <w:r w:rsidRPr="0076390F">
              <w:rPr>
                <w:rFonts w:cstheme="minorHAnsi"/>
                <w:sz w:val="24"/>
                <w:szCs w:val="24"/>
                <w:lang w:val="fr-CA"/>
              </w:rPr>
              <w:t>22 700 $</w:t>
            </w:r>
          </w:p>
        </w:tc>
        <w:tc>
          <w:tcPr>
            <w:tcW w:w="2877" w:type="dxa"/>
          </w:tcPr>
          <w:p w14:paraId="2E7ED95A" w14:textId="77777777" w:rsidR="0004539F" w:rsidRPr="0076390F" w:rsidRDefault="0004539F" w:rsidP="0004539F">
            <w:pPr>
              <w:ind w:left="567" w:right="993"/>
              <w:rPr>
                <w:rFonts w:cstheme="minorHAnsi"/>
                <w:sz w:val="24"/>
                <w:szCs w:val="24"/>
              </w:rPr>
            </w:pPr>
          </w:p>
        </w:tc>
      </w:tr>
      <w:tr w:rsidR="0004539F" w:rsidRPr="0076390F" w14:paraId="4F466082" w14:textId="77777777" w:rsidTr="002523E9">
        <w:tc>
          <w:tcPr>
            <w:tcW w:w="2876" w:type="dxa"/>
          </w:tcPr>
          <w:p w14:paraId="666D102E" w14:textId="77777777" w:rsidR="0004539F" w:rsidRPr="0076390F" w:rsidRDefault="0004539F" w:rsidP="0004539F">
            <w:pPr>
              <w:ind w:left="567" w:right="993"/>
              <w:rPr>
                <w:rFonts w:cstheme="minorHAnsi"/>
                <w:sz w:val="24"/>
                <w:szCs w:val="24"/>
              </w:rPr>
            </w:pPr>
            <w:r w:rsidRPr="0076390F">
              <w:rPr>
                <w:rFonts w:cstheme="minorHAnsi"/>
                <w:sz w:val="24"/>
                <w:szCs w:val="24"/>
                <w:lang w:val="fr-CA"/>
              </w:rPr>
              <w:t>2027</w:t>
            </w:r>
          </w:p>
        </w:tc>
        <w:tc>
          <w:tcPr>
            <w:tcW w:w="2877" w:type="dxa"/>
          </w:tcPr>
          <w:p w14:paraId="01129992" w14:textId="77777777" w:rsidR="0004539F" w:rsidRPr="0076390F" w:rsidRDefault="0004539F" w:rsidP="0004539F">
            <w:pPr>
              <w:ind w:left="567" w:right="993"/>
              <w:rPr>
                <w:rFonts w:cstheme="minorHAnsi"/>
                <w:sz w:val="24"/>
                <w:szCs w:val="24"/>
              </w:rPr>
            </w:pPr>
            <w:r w:rsidRPr="0076390F">
              <w:rPr>
                <w:rFonts w:cstheme="minorHAnsi"/>
                <w:sz w:val="24"/>
                <w:szCs w:val="24"/>
                <w:lang w:val="fr-CA"/>
              </w:rPr>
              <w:t>23 700 $</w:t>
            </w:r>
          </w:p>
        </w:tc>
        <w:tc>
          <w:tcPr>
            <w:tcW w:w="2877" w:type="dxa"/>
          </w:tcPr>
          <w:p w14:paraId="419A15E2" w14:textId="77777777" w:rsidR="0004539F" w:rsidRPr="0076390F" w:rsidRDefault="0004539F" w:rsidP="0004539F">
            <w:pPr>
              <w:ind w:left="567" w:right="993"/>
              <w:rPr>
                <w:rFonts w:cstheme="minorHAnsi"/>
                <w:sz w:val="24"/>
                <w:szCs w:val="24"/>
              </w:rPr>
            </w:pPr>
          </w:p>
        </w:tc>
      </w:tr>
      <w:tr w:rsidR="0004539F" w:rsidRPr="0076390F" w14:paraId="6B3CC9BE" w14:textId="77777777" w:rsidTr="002523E9">
        <w:tc>
          <w:tcPr>
            <w:tcW w:w="2876" w:type="dxa"/>
          </w:tcPr>
          <w:p w14:paraId="59F145A0" w14:textId="77777777" w:rsidR="0004539F" w:rsidRPr="0076390F" w:rsidRDefault="0004539F" w:rsidP="0004539F">
            <w:pPr>
              <w:ind w:left="567" w:right="993"/>
              <w:rPr>
                <w:rFonts w:cstheme="minorHAnsi"/>
                <w:sz w:val="24"/>
                <w:szCs w:val="24"/>
              </w:rPr>
            </w:pPr>
            <w:r w:rsidRPr="0076390F">
              <w:rPr>
                <w:rFonts w:cstheme="minorHAnsi"/>
                <w:sz w:val="24"/>
                <w:szCs w:val="24"/>
                <w:lang w:val="fr-CA"/>
              </w:rPr>
              <w:t>2028</w:t>
            </w:r>
          </w:p>
        </w:tc>
        <w:tc>
          <w:tcPr>
            <w:tcW w:w="2877" w:type="dxa"/>
          </w:tcPr>
          <w:p w14:paraId="1808E245" w14:textId="77777777" w:rsidR="0004539F" w:rsidRPr="0076390F" w:rsidRDefault="0004539F" w:rsidP="0004539F">
            <w:pPr>
              <w:ind w:left="567" w:right="993"/>
              <w:rPr>
                <w:rFonts w:cstheme="minorHAnsi"/>
                <w:sz w:val="24"/>
                <w:szCs w:val="24"/>
              </w:rPr>
            </w:pPr>
            <w:r w:rsidRPr="0076390F">
              <w:rPr>
                <w:rFonts w:cstheme="minorHAnsi"/>
                <w:sz w:val="24"/>
                <w:szCs w:val="24"/>
                <w:lang w:val="fr-CA"/>
              </w:rPr>
              <w:t>24 500 $</w:t>
            </w:r>
          </w:p>
        </w:tc>
        <w:tc>
          <w:tcPr>
            <w:tcW w:w="2877" w:type="dxa"/>
          </w:tcPr>
          <w:p w14:paraId="27DD2E0F" w14:textId="77777777" w:rsidR="0004539F" w:rsidRPr="0076390F" w:rsidRDefault="0004539F" w:rsidP="0004539F">
            <w:pPr>
              <w:ind w:left="567" w:right="993"/>
              <w:rPr>
                <w:rFonts w:cstheme="minorHAnsi"/>
                <w:sz w:val="24"/>
                <w:szCs w:val="24"/>
              </w:rPr>
            </w:pPr>
          </w:p>
        </w:tc>
      </w:tr>
      <w:tr w:rsidR="0004539F" w:rsidRPr="0076390F" w14:paraId="38220ECF" w14:textId="77777777" w:rsidTr="002523E9">
        <w:tc>
          <w:tcPr>
            <w:tcW w:w="2876" w:type="dxa"/>
          </w:tcPr>
          <w:p w14:paraId="16146521" w14:textId="77777777" w:rsidR="0004539F" w:rsidRPr="0076390F" w:rsidRDefault="0004539F" w:rsidP="0004539F">
            <w:pPr>
              <w:ind w:left="567" w:right="993"/>
              <w:rPr>
                <w:rFonts w:cstheme="minorHAnsi"/>
                <w:sz w:val="24"/>
                <w:szCs w:val="24"/>
              </w:rPr>
            </w:pPr>
            <w:r w:rsidRPr="0076390F">
              <w:rPr>
                <w:rFonts w:cstheme="minorHAnsi"/>
                <w:sz w:val="24"/>
                <w:szCs w:val="24"/>
                <w:lang w:val="fr-CA"/>
              </w:rPr>
              <w:t>2029</w:t>
            </w:r>
          </w:p>
        </w:tc>
        <w:tc>
          <w:tcPr>
            <w:tcW w:w="2877" w:type="dxa"/>
          </w:tcPr>
          <w:p w14:paraId="27785411" w14:textId="77777777" w:rsidR="0004539F" w:rsidRPr="0076390F" w:rsidRDefault="0004539F" w:rsidP="0004539F">
            <w:pPr>
              <w:ind w:left="567" w:right="993"/>
              <w:rPr>
                <w:rFonts w:cstheme="minorHAnsi"/>
                <w:sz w:val="24"/>
                <w:szCs w:val="24"/>
              </w:rPr>
            </w:pPr>
            <w:r w:rsidRPr="0076390F">
              <w:rPr>
                <w:rFonts w:cstheme="minorHAnsi"/>
                <w:sz w:val="24"/>
                <w:szCs w:val="24"/>
                <w:lang w:val="fr-CA"/>
              </w:rPr>
              <w:t xml:space="preserve">25 600 $ </w:t>
            </w:r>
          </w:p>
        </w:tc>
        <w:tc>
          <w:tcPr>
            <w:tcW w:w="2877" w:type="dxa"/>
          </w:tcPr>
          <w:p w14:paraId="4E3DE90A" w14:textId="77777777" w:rsidR="0004539F" w:rsidRPr="0076390F" w:rsidRDefault="0004539F" w:rsidP="0004539F">
            <w:pPr>
              <w:ind w:left="567" w:right="993"/>
              <w:rPr>
                <w:rFonts w:cstheme="minorHAnsi"/>
                <w:sz w:val="24"/>
                <w:szCs w:val="24"/>
              </w:rPr>
            </w:pPr>
            <w:r w:rsidRPr="0076390F">
              <w:rPr>
                <w:rFonts w:cstheme="minorHAnsi"/>
                <w:sz w:val="24"/>
                <w:szCs w:val="24"/>
                <w:lang w:val="fr-CA"/>
              </w:rPr>
              <w:t>(</w:t>
            </w:r>
            <w:proofErr w:type="gramStart"/>
            <w:r w:rsidRPr="0076390F">
              <w:rPr>
                <w:rFonts w:cstheme="minorHAnsi"/>
                <w:sz w:val="24"/>
                <w:szCs w:val="24"/>
                <w:lang w:val="fr-CA"/>
              </w:rPr>
              <w:t>à</w:t>
            </w:r>
            <w:proofErr w:type="gramEnd"/>
            <w:r w:rsidRPr="0076390F">
              <w:rPr>
                <w:rFonts w:cstheme="minorHAnsi"/>
                <w:sz w:val="24"/>
                <w:szCs w:val="24"/>
                <w:lang w:val="fr-CA"/>
              </w:rPr>
              <w:t xml:space="preserve"> payer en 2029)</w:t>
            </w:r>
          </w:p>
        </w:tc>
      </w:tr>
      <w:tr w:rsidR="0004539F" w:rsidRPr="0076390F" w14:paraId="2A0F24ED" w14:textId="77777777" w:rsidTr="002523E9">
        <w:tc>
          <w:tcPr>
            <w:tcW w:w="2876" w:type="dxa"/>
          </w:tcPr>
          <w:p w14:paraId="0D9EDD70" w14:textId="77777777" w:rsidR="0004539F" w:rsidRPr="0076390F" w:rsidRDefault="0004539F" w:rsidP="0004539F">
            <w:pPr>
              <w:ind w:left="567" w:right="993"/>
              <w:rPr>
                <w:rFonts w:cstheme="minorHAnsi"/>
                <w:sz w:val="24"/>
                <w:szCs w:val="24"/>
              </w:rPr>
            </w:pPr>
            <w:r w:rsidRPr="0076390F">
              <w:rPr>
                <w:rFonts w:cstheme="minorHAnsi"/>
                <w:sz w:val="24"/>
                <w:szCs w:val="24"/>
                <w:lang w:val="fr-CA"/>
              </w:rPr>
              <w:t>2029</w:t>
            </w:r>
          </w:p>
        </w:tc>
        <w:tc>
          <w:tcPr>
            <w:tcW w:w="2877" w:type="dxa"/>
          </w:tcPr>
          <w:p w14:paraId="22A1DB0B" w14:textId="77777777" w:rsidR="0004539F" w:rsidRPr="0076390F" w:rsidRDefault="0004539F" w:rsidP="0004539F">
            <w:pPr>
              <w:ind w:left="567" w:right="993"/>
              <w:rPr>
                <w:rFonts w:cstheme="minorHAnsi"/>
                <w:sz w:val="24"/>
                <w:szCs w:val="24"/>
              </w:rPr>
            </w:pPr>
            <w:r w:rsidRPr="0076390F">
              <w:rPr>
                <w:rFonts w:cstheme="minorHAnsi"/>
                <w:sz w:val="24"/>
                <w:szCs w:val="24"/>
                <w:lang w:val="fr-CA"/>
              </w:rPr>
              <w:t>232 700 $</w:t>
            </w:r>
          </w:p>
        </w:tc>
        <w:tc>
          <w:tcPr>
            <w:tcW w:w="2877" w:type="dxa"/>
          </w:tcPr>
          <w:p w14:paraId="365D082B" w14:textId="77777777" w:rsidR="0004539F" w:rsidRPr="0076390F" w:rsidRDefault="0004539F" w:rsidP="0004539F">
            <w:pPr>
              <w:ind w:left="567" w:right="993"/>
              <w:rPr>
                <w:rFonts w:cstheme="minorHAnsi"/>
                <w:sz w:val="24"/>
                <w:szCs w:val="24"/>
              </w:rPr>
            </w:pPr>
            <w:r w:rsidRPr="0076390F">
              <w:rPr>
                <w:rFonts w:cstheme="minorHAnsi"/>
                <w:sz w:val="24"/>
                <w:szCs w:val="24"/>
                <w:lang w:val="fr-CA"/>
              </w:rPr>
              <w:t>(</w:t>
            </w:r>
            <w:proofErr w:type="gramStart"/>
            <w:r w:rsidRPr="0076390F">
              <w:rPr>
                <w:rFonts w:cstheme="minorHAnsi"/>
                <w:sz w:val="24"/>
                <w:szCs w:val="24"/>
                <w:lang w:val="fr-CA"/>
              </w:rPr>
              <w:t>à</w:t>
            </w:r>
            <w:proofErr w:type="gramEnd"/>
            <w:r w:rsidRPr="0076390F">
              <w:rPr>
                <w:rFonts w:cstheme="minorHAnsi"/>
                <w:sz w:val="24"/>
                <w:szCs w:val="24"/>
                <w:lang w:val="fr-CA"/>
              </w:rPr>
              <w:t xml:space="preserve"> renouveler)</w:t>
            </w:r>
          </w:p>
        </w:tc>
      </w:tr>
    </w:tbl>
    <w:p w14:paraId="220860A1" w14:textId="77777777" w:rsidR="0004539F" w:rsidRPr="0076390F" w:rsidRDefault="0004539F" w:rsidP="0004539F">
      <w:pPr>
        <w:ind w:left="567" w:right="993"/>
        <w:rPr>
          <w:rFonts w:cstheme="minorHAnsi"/>
          <w:sz w:val="24"/>
          <w:szCs w:val="24"/>
        </w:rPr>
      </w:pPr>
    </w:p>
    <w:p w14:paraId="366FD3BC" w14:textId="77777777" w:rsidR="0004539F" w:rsidRPr="0076390F" w:rsidRDefault="0004539F" w:rsidP="00586676">
      <w:pPr>
        <w:ind w:right="993"/>
        <w:rPr>
          <w:rFonts w:cstheme="minorHAnsi"/>
          <w:sz w:val="24"/>
          <w:szCs w:val="24"/>
        </w:rPr>
      </w:pPr>
    </w:p>
    <w:p w14:paraId="7B1AA591" w14:textId="77777777" w:rsidR="0004539F" w:rsidRPr="0076390F" w:rsidRDefault="0004539F" w:rsidP="00586676">
      <w:pPr>
        <w:ind w:right="993"/>
        <w:rPr>
          <w:rFonts w:cstheme="minorHAnsi"/>
          <w:sz w:val="24"/>
          <w:szCs w:val="24"/>
        </w:rPr>
      </w:pPr>
      <w:r w:rsidRPr="0076390F">
        <w:rPr>
          <w:rFonts w:cstheme="minorHAnsi"/>
          <w:b/>
          <w:bCs/>
          <w:sz w:val="24"/>
          <w:szCs w:val="24"/>
        </w:rPr>
        <w:t>QUE,</w:t>
      </w:r>
      <w:r w:rsidRPr="0076390F">
        <w:rPr>
          <w:rFonts w:cstheme="minorHAnsi"/>
          <w:sz w:val="24"/>
          <w:szCs w:val="24"/>
        </w:rPr>
        <w:t xml:space="preserve"> en ce qui concerne les amortissements annuels de capital prévus pour les années</w:t>
      </w:r>
    </w:p>
    <w:p w14:paraId="484E9673" w14:textId="77777777" w:rsidR="0004539F" w:rsidRPr="0076390F" w:rsidRDefault="0004539F" w:rsidP="00586676">
      <w:pPr>
        <w:ind w:right="993"/>
        <w:rPr>
          <w:rFonts w:cstheme="minorHAnsi"/>
          <w:sz w:val="24"/>
          <w:szCs w:val="24"/>
        </w:rPr>
      </w:pPr>
      <w:r w:rsidRPr="0076390F">
        <w:rPr>
          <w:rFonts w:cstheme="minorHAnsi"/>
          <w:sz w:val="24"/>
          <w:szCs w:val="24"/>
        </w:rPr>
        <w:t>2030 et suivantes, le terme prévu dans les règlements d’emprunts numéros 2019-315 et</w:t>
      </w:r>
    </w:p>
    <w:p w14:paraId="09EE8D7A" w14:textId="77777777" w:rsidR="0004539F" w:rsidRPr="0076390F" w:rsidRDefault="0004539F" w:rsidP="00586676">
      <w:pPr>
        <w:ind w:right="993"/>
        <w:rPr>
          <w:rFonts w:cstheme="minorHAnsi"/>
          <w:sz w:val="24"/>
          <w:szCs w:val="24"/>
        </w:rPr>
      </w:pPr>
      <w:r w:rsidRPr="0076390F">
        <w:rPr>
          <w:rFonts w:cstheme="minorHAnsi"/>
          <w:sz w:val="24"/>
          <w:szCs w:val="24"/>
        </w:rPr>
        <w:t>2024-368 soit plus court que celui originellement fixé, c’est-à-dire pour un terme de cinq</w:t>
      </w:r>
    </w:p>
    <w:p w14:paraId="1FB630AD" w14:textId="77777777" w:rsidR="0004539F" w:rsidRPr="0076390F" w:rsidRDefault="0004539F" w:rsidP="00586676">
      <w:pPr>
        <w:ind w:right="993"/>
        <w:rPr>
          <w:rFonts w:cstheme="minorHAnsi"/>
          <w:sz w:val="24"/>
          <w:szCs w:val="24"/>
        </w:rPr>
      </w:pPr>
      <w:r w:rsidRPr="0076390F">
        <w:rPr>
          <w:rFonts w:cstheme="minorHAnsi"/>
          <w:sz w:val="24"/>
          <w:szCs w:val="24"/>
        </w:rPr>
        <w:t>(5) ans (à compter du 8 octobre 2024), au lieu du terme prescrit pour lesdits</w:t>
      </w:r>
    </w:p>
    <w:p w14:paraId="2B762EE5" w14:textId="77777777" w:rsidR="0004539F" w:rsidRPr="0076390F" w:rsidRDefault="0004539F" w:rsidP="00586676">
      <w:pPr>
        <w:ind w:right="993"/>
        <w:rPr>
          <w:rFonts w:cstheme="minorHAnsi"/>
          <w:sz w:val="24"/>
          <w:szCs w:val="24"/>
        </w:rPr>
      </w:pPr>
      <w:proofErr w:type="gramStart"/>
      <w:r w:rsidRPr="0076390F">
        <w:rPr>
          <w:rFonts w:cstheme="minorHAnsi"/>
          <w:sz w:val="24"/>
          <w:szCs w:val="24"/>
        </w:rPr>
        <w:t>amortissements</w:t>
      </w:r>
      <w:proofErr w:type="gramEnd"/>
      <w:r w:rsidRPr="0076390F">
        <w:rPr>
          <w:rFonts w:cstheme="minorHAnsi"/>
          <w:sz w:val="24"/>
          <w:szCs w:val="24"/>
        </w:rPr>
        <w:t>, chaque émission subséquente devant être pour le solde ou partie du</w:t>
      </w:r>
    </w:p>
    <w:p w14:paraId="6FF1DD0E" w14:textId="77777777" w:rsidR="0004539F" w:rsidRPr="0076390F" w:rsidRDefault="0004539F" w:rsidP="00586676">
      <w:pPr>
        <w:ind w:right="993"/>
        <w:rPr>
          <w:rFonts w:cstheme="minorHAnsi"/>
          <w:sz w:val="24"/>
          <w:szCs w:val="24"/>
        </w:rPr>
      </w:pPr>
      <w:proofErr w:type="gramStart"/>
      <w:r w:rsidRPr="0076390F">
        <w:rPr>
          <w:rFonts w:cstheme="minorHAnsi"/>
          <w:sz w:val="24"/>
          <w:szCs w:val="24"/>
        </w:rPr>
        <w:t>solde</w:t>
      </w:r>
      <w:proofErr w:type="gramEnd"/>
      <w:r w:rsidRPr="0076390F">
        <w:rPr>
          <w:rFonts w:cstheme="minorHAnsi"/>
          <w:sz w:val="24"/>
          <w:szCs w:val="24"/>
        </w:rPr>
        <w:t xml:space="preserve"> dû sur l’emprunt;</w:t>
      </w:r>
    </w:p>
    <w:p w14:paraId="2CBA686F" w14:textId="77777777" w:rsidR="0004539F" w:rsidRPr="0076390F" w:rsidRDefault="0004539F" w:rsidP="00586676">
      <w:pPr>
        <w:ind w:right="993"/>
        <w:rPr>
          <w:rFonts w:cstheme="minorHAnsi"/>
          <w:sz w:val="24"/>
          <w:szCs w:val="24"/>
        </w:rPr>
      </w:pPr>
    </w:p>
    <w:p w14:paraId="06453807" w14:textId="77777777" w:rsidR="0004539F" w:rsidRPr="0076390F" w:rsidRDefault="0004539F" w:rsidP="00586676">
      <w:pPr>
        <w:ind w:right="993"/>
        <w:rPr>
          <w:rFonts w:cstheme="minorHAnsi"/>
          <w:sz w:val="24"/>
          <w:szCs w:val="24"/>
        </w:rPr>
      </w:pPr>
      <w:r w:rsidRPr="0076390F">
        <w:rPr>
          <w:rFonts w:cstheme="minorHAnsi"/>
          <w:b/>
          <w:bCs/>
          <w:sz w:val="24"/>
          <w:szCs w:val="24"/>
        </w:rPr>
        <w:t>QUE</w:t>
      </w:r>
      <w:r w:rsidRPr="0076390F">
        <w:rPr>
          <w:rFonts w:cstheme="minorHAnsi"/>
          <w:sz w:val="24"/>
          <w:szCs w:val="24"/>
        </w:rPr>
        <w:t>, compte tenu de l’emprunt par billets du 8 octobre 2024, le terme originel des</w:t>
      </w:r>
    </w:p>
    <w:p w14:paraId="288325E2" w14:textId="77777777" w:rsidR="0004539F" w:rsidRPr="0076390F" w:rsidRDefault="0004539F" w:rsidP="00586676">
      <w:pPr>
        <w:ind w:right="993"/>
        <w:rPr>
          <w:rFonts w:cstheme="minorHAnsi"/>
          <w:sz w:val="24"/>
          <w:szCs w:val="24"/>
        </w:rPr>
      </w:pPr>
      <w:proofErr w:type="gramStart"/>
      <w:r w:rsidRPr="0076390F">
        <w:rPr>
          <w:rFonts w:cstheme="minorHAnsi"/>
          <w:sz w:val="24"/>
          <w:szCs w:val="24"/>
        </w:rPr>
        <w:t>règlements</w:t>
      </w:r>
      <w:proofErr w:type="gramEnd"/>
      <w:r w:rsidRPr="0076390F">
        <w:rPr>
          <w:rFonts w:cstheme="minorHAnsi"/>
          <w:sz w:val="24"/>
          <w:szCs w:val="24"/>
        </w:rPr>
        <w:t xml:space="preserve"> d’emprunts numéros 2019-315, soit prolongé de 28 jours.</w:t>
      </w:r>
    </w:p>
    <w:p w14:paraId="4A511190" w14:textId="77777777" w:rsidR="0004539F" w:rsidRPr="0076390F" w:rsidRDefault="0004539F" w:rsidP="0004539F">
      <w:pPr>
        <w:ind w:left="567" w:right="993"/>
        <w:rPr>
          <w:rFonts w:cstheme="minorHAnsi"/>
          <w:sz w:val="24"/>
          <w:szCs w:val="24"/>
        </w:rPr>
      </w:pPr>
    </w:p>
    <w:p w14:paraId="231B9F93" w14:textId="77777777" w:rsidR="0004539F" w:rsidRPr="0076390F" w:rsidRDefault="0004539F" w:rsidP="00586676">
      <w:pPr>
        <w:ind w:right="993"/>
        <w:rPr>
          <w:rFonts w:cstheme="minorHAnsi"/>
          <w:sz w:val="24"/>
          <w:szCs w:val="24"/>
        </w:rPr>
      </w:pPr>
    </w:p>
    <w:p w14:paraId="75C59135" w14:textId="77777777" w:rsidR="0004539F" w:rsidRPr="0076390F" w:rsidRDefault="0004539F" w:rsidP="00586676">
      <w:pPr>
        <w:ind w:right="993"/>
        <w:rPr>
          <w:rFonts w:cstheme="minorHAnsi"/>
          <w:b/>
          <w:sz w:val="24"/>
          <w:szCs w:val="24"/>
          <w:u w:val="single"/>
        </w:rPr>
      </w:pPr>
      <w:r w:rsidRPr="0076390F">
        <w:rPr>
          <w:rFonts w:cstheme="minorHAnsi"/>
          <w:b/>
          <w:sz w:val="24"/>
          <w:szCs w:val="24"/>
          <w:u w:val="single"/>
        </w:rPr>
        <w:t xml:space="preserve">Résolution d’adjudication </w:t>
      </w:r>
      <w:proofErr w:type="gramStart"/>
      <w:r w:rsidRPr="0076390F">
        <w:rPr>
          <w:rFonts w:cstheme="minorHAnsi"/>
          <w:b/>
          <w:sz w:val="24"/>
          <w:szCs w:val="24"/>
          <w:u w:val="single"/>
        </w:rPr>
        <w:t>suite à</w:t>
      </w:r>
      <w:proofErr w:type="gramEnd"/>
      <w:r w:rsidRPr="0076390F">
        <w:rPr>
          <w:rFonts w:cstheme="minorHAnsi"/>
          <w:b/>
          <w:sz w:val="24"/>
          <w:szCs w:val="24"/>
          <w:u w:val="single"/>
        </w:rPr>
        <w:t xml:space="preserve"> l’ouverture des soumissions pour la vente d’une émission de billets au montant de 351 000 $.</w:t>
      </w:r>
    </w:p>
    <w:p w14:paraId="3760910B" w14:textId="77777777" w:rsidR="0004539F" w:rsidRPr="0076390F" w:rsidRDefault="0004539F" w:rsidP="00586676">
      <w:pPr>
        <w:pStyle w:val="Paragraphedeliste"/>
        <w:ind w:left="0" w:right="993" w:firstLine="0"/>
        <w:rPr>
          <w:rFonts w:cstheme="minorHAnsi"/>
          <w:b/>
          <w:bCs/>
          <w:sz w:val="24"/>
          <w:szCs w:val="24"/>
        </w:rPr>
      </w:pPr>
      <w:r w:rsidRPr="0076390F">
        <w:rPr>
          <w:rFonts w:cstheme="minorHAnsi"/>
          <w:b/>
          <w:bCs/>
          <w:sz w:val="24"/>
          <w:szCs w:val="24"/>
        </w:rPr>
        <w:t>Résolution No. 2024-400</w:t>
      </w:r>
    </w:p>
    <w:p w14:paraId="0EA93754" w14:textId="77777777" w:rsidR="0004539F" w:rsidRPr="0076390F" w:rsidRDefault="0004539F" w:rsidP="00586676">
      <w:pPr>
        <w:pStyle w:val="Paragraphedeliste"/>
        <w:ind w:left="0" w:right="993" w:firstLine="0"/>
        <w:rPr>
          <w:rFonts w:cstheme="minorHAnsi"/>
          <w:b/>
          <w:bCs/>
          <w:sz w:val="24"/>
          <w:szCs w:val="24"/>
          <w:u w:val="single"/>
        </w:rPr>
      </w:pPr>
    </w:p>
    <w:p w14:paraId="2EEEA797" w14:textId="77777777" w:rsidR="0004539F" w:rsidRPr="0076390F" w:rsidRDefault="0004539F" w:rsidP="00586676">
      <w:pPr>
        <w:ind w:right="993"/>
        <w:rPr>
          <w:rFonts w:cstheme="minorHAnsi"/>
          <w:b/>
          <w:sz w:val="24"/>
          <w:szCs w:val="24"/>
          <w:u w:val="single"/>
        </w:rPr>
      </w:pPr>
      <w:r w:rsidRPr="0076390F">
        <w:rPr>
          <w:rFonts w:cstheme="minorHAnsi"/>
          <w:b/>
          <w:sz w:val="24"/>
          <w:szCs w:val="24"/>
          <w:u w:val="single"/>
        </w:rPr>
        <w:t xml:space="preserve">          </w:t>
      </w:r>
    </w:p>
    <w:p w14:paraId="14A0282C" w14:textId="77777777" w:rsidR="0004539F" w:rsidRPr="0076390F" w:rsidRDefault="0004539F" w:rsidP="00586676">
      <w:pPr>
        <w:ind w:right="993"/>
        <w:rPr>
          <w:rFonts w:cstheme="minorHAnsi"/>
          <w:b/>
          <w:sz w:val="24"/>
          <w:szCs w:val="24"/>
        </w:rPr>
      </w:pPr>
      <w:r w:rsidRPr="0076390F">
        <w:rPr>
          <w:rFonts w:cstheme="minorHAnsi"/>
          <w:b/>
          <w:sz w:val="24"/>
          <w:szCs w:val="24"/>
        </w:rPr>
        <w:t>Soumissions pour l’émission de billets</w:t>
      </w:r>
    </w:p>
    <w:p w14:paraId="5F31CB11" w14:textId="77777777" w:rsidR="0004539F" w:rsidRPr="0076390F" w:rsidRDefault="0004539F" w:rsidP="0004539F">
      <w:pPr>
        <w:spacing w:after="120"/>
        <w:ind w:left="567" w:right="993"/>
        <w:rPr>
          <w:rFonts w:cstheme="minorHAnsi"/>
          <w:b/>
          <w:sz w:val="24"/>
          <w:szCs w:val="24"/>
        </w:rPr>
      </w:pPr>
    </w:p>
    <w:tbl>
      <w:tblPr>
        <w:tblStyle w:val="Grilledutableau"/>
        <w:tblW w:w="9072" w:type="dxa"/>
        <w:tblInd w:w="108" w:type="dxa"/>
        <w:tblLayout w:type="fixed"/>
        <w:tblCellMar>
          <w:top w:w="28" w:type="dxa"/>
          <w:bottom w:w="28" w:type="dxa"/>
        </w:tblCellMar>
        <w:tblLook w:val="01E0" w:firstRow="1" w:lastRow="1" w:firstColumn="1" w:lastColumn="1" w:noHBand="0" w:noVBand="0"/>
      </w:tblPr>
      <w:tblGrid>
        <w:gridCol w:w="236"/>
        <w:gridCol w:w="1611"/>
        <w:gridCol w:w="2683"/>
        <w:gridCol w:w="236"/>
        <w:gridCol w:w="1732"/>
        <w:gridCol w:w="2338"/>
        <w:gridCol w:w="236"/>
      </w:tblGrid>
      <w:tr w:rsidR="0004539F" w:rsidRPr="0076390F" w14:paraId="30FD3349" w14:textId="77777777" w:rsidTr="002523E9">
        <w:trPr>
          <w:cantSplit/>
          <w:trHeight w:val="454"/>
        </w:trPr>
        <w:tc>
          <w:tcPr>
            <w:tcW w:w="224" w:type="dxa"/>
            <w:tcBorders>
              <w:bottom w:val="nil"/>
              <w:right w:val="nil"/>
            </w:tcBorders>
            <w:vAlign w:val="center"/>
          </w:tcPr>
          <w:p w14:paraId="14483607" w14:textId="77777777" w:rsidR="0004539F" w:rsidRPr="0076390F" w:rsidRDefault="0004539F" w:rsidP="0004539F">
            <w:pPr>
              <w:ind w:left="567" w:right="993"/>
              <w:rPr>
                <w:rFonts w:cstheme="minorHAnsi"/>
                <w:sz w:val="24"/>
                <w:szCs w:val="24"/>
              </w:rPr>
            </w:pPr>
          </w:p>
        </w:tc>
        <w:tc>
          <w:tcPr>
            <w:tcW w:w="1619" w:type="dxa"/>
            <w:tcBorders>
              <w:left w:val="nil"/>
              <w:bottom w:val="nil"/>
              <w:right w:val="nil"/>
            </w:tcBorders>
            <w:vAlign w:val="center"/>
          </w:tcPr>
          <w:p w14:paraId="314D5EC5" w14:textId="77777777" w:rsidR="0004539F" w:rsidRPr="0076390F" w:rsidRDefault="0004539F" w:rsidP="006F0509">
            <w:pPr>
              <w:rPr>
                <w:rFonts w:cstheme="minorHAnsi"/>
                <w:sz w:val="24"/>
                <w:szCs w:val="24"/>
              </w:rPr>
            </w:pPr>
            <w:r w:rsidRPr="0076390F">
              <w:rPr>
                <w:rFonts w:cstheme="minorHAnsi"/>
                <w:sz w:val="24"/>
                <w:szCs w:val="24"/>
                <w:lang w:val="fr-CA"/>
              </w:rPr>
              <w:t>Date d’ouverture :</w:t>
            </w:r>
          </w:p>
        </w:tc>
        <w:tc>
          <w:tcPr>
            <w:tcW w:w="2696" w:type="dxa"/>
            <w:tcBorders>
              <w:left w:val="nil"/>
              <w:bottom w:val="nil"/>
              <w:right w:val="nil"/>
            </w:tcBorders>
            <w:vAlign w:val="center"/>
          </w:tcPr>
          <w:p w14:paraId="00397633" w14:textId="77777777" w:rsidR="0004539F" w:rsidRPr="0076390F" w:rsidRDefault="0004539F" w:rsidP="006F0509">
            <w:pPr>
              <w:rPr>
                <w:rFonts w:cstheme="minorHAnsi"/>
                <w:sz w:val="24"/>
                <w:szCs w:val="24"/>
              </w:rPr>
            </w:pPr>
            <w:r w:rsidRPr="0076390F">
              <w:rPr>
                <w:rFonts w:cstheme="minorHAnsi"/>
                <w:sz w:val="24"/>
                <w:szCs w:val="24"/>
                <w:lang w:val="fr-CA"/>
              </w:rPr>
              <w:t>1</w:t>
            </w:r>
            <w:r w:rsidRPr="0076390F">
              <w:rPr>
                <w:rFonts w:cstheme="minorHAnsi"/>
                <w:sz w:val="24"/>
                <w:szCs w:val="24"/>
                <w:vertAlign w:val="superscript"/>
                <w:lang w:val="fr-CA"/>
              </w:rPr>
              <w:t>er</w:t>
            </w:r>
            <w:r w:rsidRPr="0076390F">
              <w:rPr>
                <w:rFonts w:cstheme="minorHAnsi"/>
                <w:sz w:val="24"/>
                <w:szCs w:val="24"/>
                <w:lang w:val="fr-CA"/>
              </w:rPr>
              <w:t> octobre 2024</w:t>
            </w:r>
          </w:p>
        </w:tc>
        <w:tc>
          <w:tcPr>
            <w:tcW w:w="224" w:type="dxa"/>
            <w:tcBorders>
              <w:left w:val="nil"/>
              <w:bottom w:val="nil"/>
              <w:right w:val="nil"/>
            </w:tcBorders>
            <w:vAlign w:val="center"/>
          </w:tcPr>
          <w:p w14:paraId="377832B5" w14:textId="77777777" w:rsidR="0004539F" w:rsidRPr="0076390F" w:rsidRDefault="0004539F" w:rsidP="0004539F">
            <w:pPr>
              <w:ind w:left="567" w:right="993"/>
              <w:rPr>
                <w:rFonts w:cstheme="minorHAnsi"/>
                <w:sz w:val="24"/>
                <w:szCs w:val="24"/>
              </w:rPr>
            </w:pPr>
          </w:p>
        </w:tc>
        <w:tc>
          <w:tcPr>
            <w:tcW w:w="1735" w:type="dxa"/>
            <w:tcBorders>
              <w:left w:val="nil"/>
              <w:bottom w:val="nil"/>
              <w:right w:val="nil"/>
            </w:tcBorders>
            <w:vAlign w:val="center"/>
          </w:tcPr>
          <w:p w14:paraId="193E1BBB" w14:textId="77777777" w:rsidR="0004539F" w:rsidRPr="0076390F" w:rsidRDefault="0004539F" w:rsidP="006F0509">
            <w:pPr>
              <w:rPr>
                <w:rFonts w:cstheme="minorHAnsi"/>
                <w:sz w:val="24"/>
                <w:szCs w:val="24"/>
              </w:rPr>
            </w:pPr>
            <w:r w:rsidRPr="0076390F">
              <w:rPr>
                <w:rFonts w:cstheme="minorHAnsi"/>
                <w:sz w:val="24"/>
                <w:szCs w:val="24"/>
                <w:lang w:val="fr-CA"/>
              </w:rPr>
              <w:t>Nombre de soumissions :</w:t>
            </w:r>
          </w:p>
        </w:tc>
        <w:tc>
          <w:tcPr>
            <w:tcW w:w="2349" w:type="dxa"/>
            <w:tcBorders>
              <w:left w:val="nil"/>
              <w:bottom w:val="nil"/>
              <w:right w:val="nil"/>
            </w:tcBorders>
            <w:vAlign w:val="center"/>
          </w:tcPr>
          <w:p w14:paraId="7EBA8BDA" w14:textId="77777777" w:rsidR="0004539F" w:rsidRPr="0076390F" w:rsidRDefault="0004539F" w:rsidP="0004539F">
            <w:pPr>
              <w:ind w:left="567" w:right="993"/>
              <w:rPr>
                <w:rFonts w:cstheme="minorHAnsi"/>
                <w:sz w:val="24"/>
                <w:szCs w:val="24"/>
              </w:rPr>
            </w:pPr>
            <w:r w:rsidRPr="0076390F">
              <w:rPr>
                <w:rFonts w:cstheme="minorHAnsi"/>
                <w:sz w:val="24"/>
                <w:szCs w:val="24"/>
                <w:lang w:val="fr-CA"/>
              </w:rPr>
              <w:t>3</w:t>
            </w:r>
          </w:p>
        </w:tc>
        <w:tc>
          <w:tcPr>
            <w:tcW w:w="224" w:type="dxa"/>
            <w:tcBorders>
              <w:left w:val="nil"/>
              <w:bottom w:val="nil"/>
            </w:tcBorders>
            <w:vAlign w:val="center"/>
          </w:tcPr>
          <w:p w14:paraId="55942FDE" w14:textId="77777777" w:rsidR="0004539F" w:rsidRPr="0076390F" w:rsidRDefault="0004539F" w:rsidP="0004539F">
            <w:pPr>
              <w:ind w:left="567" w:right="993"/>
              <w:rPr>
                <w:rFonts w:cstheme="minorHAnsi"/>
                <w:sz w:val="24"/>
                <w:szCs w:val="24"/>
              </w:rPr>
            </w:pPr>
          </w:p>
        </w:tc>
      </w:tr>
      <w:tr w:rsidR="0004539F" w:rsidRPr="0076390F" w14:paraId="225CA4ED" w14:textId="77777777" w:rsidTr="002523E9">
        <w:trPr>
          <w:cantSplit/>
          <w:trHeight w:val="834"/>
        </w:trPr>
        <w:tc>
          <w:tcPr>
            <w:tcW w:w="224" w:type="dxa"/>
            <w:tcBorders>
              <w:top w:val="nil"/>
              <w:bottom w:val="nil"/>
              <w:right w:val="nil"/>
            </w:tcBorders>
            <w:vAlign w:val="center"/>
          </w:tcPr>
          <w:p w14:paraId="7CA556FA" w14:textId="77777777" w:rsidR="0004539F" w:rsidRPr="0076390F" w:rsidRDefault="0004539F" w:rsidP="0004539F">
            <w:pPr>
              <w:ind w:left="567" w:right="993"/>
              <w:rPr>
                <w:rFonts w:cstheme="minorHAnsi"/>
                <w:sz w:val="24"/>
                <w:szCs w:val="24"/>
              </w:rPr>
            </w:pPr>
          </w:p>
        </w:tc>
        <w:tc>
          <w:tcPr>
            <w:tcW w:w="1619" w:type="dxa"/>
            <w:tcBorders>
              <w:top w:val="nil"/>
              <w:left w:val="nil"/>
              <w:bottom w:val="nil"/>
              <w:right w:val="nil"/>
            </w:tcBorders>
            <w:vAlign w:val="center"/>
          </w:tcPr>
          <w:p w14:paraId="6E069E64" w14:textId="77777777" w:rsidR="0004539F" w:rsidRPr="0076390F" w:rsidRDefault="0004539F" w:rsidP="006F0509">
            <w:pPr>
              <w:rPr>
                <w:rFonts w:cstheme="minorHAnsi"/>
                <w:sz w:val="24"/>
                <w:szCs w:val="24"/>
              </w:rPr>
            </w:pPr>
            <w:r w:rsidRPr="0076390F">
              <w:rPr>
                <w:rFonts w:cstheme="minorHAnsi"/>
                <w:sz w:val="24"/>
                <w:szCs w:val="24"/>
                <w:lang w:val="fr-CA"/>
              </w:rPr>
              <w:t>Heure d’ouverture :</w:t>
            </w:r>
          </w:p>
        </w:tc>
        <w:tc>
          <w:tcPr>
            <w:tcW w:w="2696" w:type="dxa"/>
            <w:tcBorders>
              <w:top w:val="nil"/>
              <w:left w:val="nil"/>
              <w:bottom w:val="nil"/>
              <w:right w:val="nil"/>
            </w:tcBorders>
            <w:vAlign w:val="center"/>
          </w:tcPr>
          <w:p w14:paraId="0EF75FFC" w14:textId="77777777" w:rsidR="0004539F" w:rsidRPr="0076390F" w:rsidRDefault="0004539F" w:rsidP="006F0509">
            <w:pPr>
              <w:rPr>
                <w:rFonts w:cstheme="minorHAnsi"/>
                <w:sz w:val="24"/>
                <w:szCs w:val="24"/>
              </w:rPr>
            </w:pPr>
            <w:r w:rsidRPr="0076390F">
              <w:rPr>
                <w:rFonts w:cstheme="minorHAnsi"/>
                <w:sz w:val="24"/>
                <w:szCs w:val="24"/>
                <w:lang w:val="fr-CA"/>
              </w:rPr>
              <w:t>14 h</w:t>
            </w:r>
          </w:p>
        </w:tc>
        <w:tc>
          <w:tcPr>
            <w:tcW w:w="224" w:type="dxa"/>
            <w:tcBorders>
              <w:top w:val="nil"/>
              <w:left w:val="nil"/>
              <w:bottom w:val="nil"/>
              <w:right w:val="nil"/>
            </w:tcBorders>
            <w:vAlign w:val="center"/>
          </w:tcPr>
          <w:p w14:paraId="432A118D" w14:textId="77777777" w:rsidR="0004539F" w:rsidRPr="0076390F" w:rsidRDefault="0004539F" w:rsidP="0004539F">
            <w:pPr>
              <w:ind w:left="567" w:right="993"/>
              <w:rPr>
                <w:rFonts w:cstheme="minorHAnsi"/>
                <w:sz w:val="24"/>
                <w:szCs w:val="24"/>
              </w:rPr>
            </w:pPr>
          </w:p>
        </w:tc>
        <w:tc>
          <w:tcPr>
            <w:tcW w:w="1735" w:type="dxa"/>
            <w:tcBorders>
              <w:top w:val="nil"/>
              <w:left w:val="nil"/>
              <w:bottom w:val="nil"/>
              <w:right w:val="nil"/>
            </w:tcBorders>
            <w:vAlign w:val="center"/>
          </w:tcPr>
          <w:p w14:paraId="3FF0213E" w14:textId="77777777" w:rsidR="0004539F" w:rsidRPr="0076390F" w:rsidRDefault="0004539F" w:rsidP="0004539F">
            <w:pPr>
              <w:ind w:left="567" w:right="993"/>
              <w:rPr>
                <w:rFonts w:cstheme="minorHAnsi"/>
                <w:sz w:val="24"/>
                <w:szCs w:val="24"/>
              </w:rPr>
            </w:pPr>
          </w:p>
          <w:p w14:paraId="7A382B40" w14:textId="77777777" w:rsidR="0004539F" w:rsidRPr="0076390F" w:rsidRDefault="0004539F" w:rsidP="006F0509">
            <w:pPr>
              <w:rPr>
                <w:rFonts w:cstheme="minorHAnsi"/>
                <w:sz w:val="24"/>
                <w:szCs w:val="24"/>
              </w:rPr>
            </w:pPr>
            <w:r w:rsidRPr="0076390F">
              <w:rPr>
                <w:rFonts w:cstheme="minorHAnsi"/>
                <w:sz w:val="24"/>
                <w:szCs w:val="24"/>
                <w:lang w:val="fr-CA"/>
              </w:rPr>
              <w:t>Échéance moyenne :</w:t>
            </w:r>
          </w:p>
        </w:tc>
        <w:tc>
          <w:tcPr>
            <w:tcW w:w="2349" w:type="dxa"/>
            <w:tcBorders>
              <w:top w:val="nil"/>
              <w:left w:val="nil"/>
              <w:bottom w:val="nil"/>
              <w:right w:val="nil"/>
            </w:tcBorders>
            <w:vAlign w:val="center"/>
          </w:tcPr>
          <w:p w14:paraId="57E02D63" w14:textId="77777777" w:rsidR="0004539F" w:rsidRPr="0076390F" w:rsidRDefault="0004539F" w:rsidP="006F0509">
            <w:pPr>
              <w:rPr>
                <w:rFonts w:cstheme="minorHAnsi"/>
                <w:sz w:val="24"/>
                <w:szCs w:val="24"/>
              </w:rPr>
            </w:pPr>
            <w:r w:rsidRPr="0076390F">
              <w:rPr>
                <w:rFonts w:cstheme="minorHAnsi"/>
                <w:sz w:val="24"/>
                <w:szCs w:val="24"/>
                <w:lang w:val="fr-CA"/>
              </w:rPr>
              <w:t>4 ans et 4 mois</w:t>
            </w:r>
          </w:p>
        </w:tc>
        <w:tc>
          <w:tcPr>
            <w:tcW w:w="224" w:type="dxa"/>
            <w:tcBorders>
              <w:top w:val="nil"/>
              <w:left w:val="nil"/>
              <w:bottom w:val="nil"/>
            </w:tcBorders>
            <w:vAlign w:val="center"/>
          </w:tcPr>
          <w:p w14:paraId="4E3A019C" w14:textId="77777777" w:rsidR="0004539F" w:rsidRPr="0076390F" w:rsidRDefault="0004539F" w:rsidP="0004539F">
            <w:pPr>
              <w:ind w:left="567" w:right="993"/>
              <w:rPr>
                <w:rFonts w:cstheme="minorHAnsi"/>
                <w:sz w:val="24"/>
                <w:szCs w:val="24"/>
              </w:rPr>
            </w:pPr>
          </w:p>
        </w:tc>
      </w:tr>
      <w:tr w:rsidR="0004539F" w:rsidRPr="0076390F" w14:paraId="3C9C43B3" w14:textId="77777777" w:rsidTr="002523E9">
        <w:trPr>
          <w:cantSplit/>
          <w:trHeight w:val="454"/>
        </w:trPr>
        <w:tc>
          <w:tcPr>
            <w:tcW w:w="224" w:type="dxa"/>
            <w:tcBorders>
              <w:top w:val="nil"/>
              <w:bottom w:val="nil"/>
              <w:right w:val="nil"/>
            </w:tcBorders>
            <w:vAlign w:val="center"/>
          </w:tcPr>
          <w:p w14:paraId="572FD71C" w14:textId="77777777" w:rsidR="0004539F" w:rsidRPr="0076390F" w:rsidRDefault="0004539F" w:rsidP="0004539F">
            <w:pPr>
              <w:ind w:left="567" w:right="993"/>
              <w:rPr>
                <w:rFonts w:cstheme="minorHAnsi"/>
                <w:sz w:val="24"/>
                <w:szCs w:val="24"/>
              </w:rPr>
            </w:pPr>
          </w:p>
        </w:tc>
        <w:tc>
          <w:tcPr>
            <w:tcW w:w="1619" w:type="dxa"/>
            <w:tcBorders>
              <w:top w:val="nil"/>
              <w:left w:val="nil"/>
              <w:bottom w:val="nil"/>
              <w:right w:val="nil"/>
            </w:tcBorders>
            <w:vAlign w:val="center"/>
          </w:tcPr>
          <w:p w14:paraId="615C4428" w14:textId="77777777" w:rsidR="0004539F" w:rsidRPr="0076390F" w:rsidRDefault="0004539F" w:rsidP="006F0509">
            <w:pPr>
              <w:rPr>
                <w:rFonts w:cstheme="minorHAnsi"/>
                <w:sz w:val="24"/>
                <w:szCs w:val="24"/>
              </w:rPr>
            </w:pPr>
            <w:r w:rsidRPr="0076390F">
              <w:rPr>
                <w:rFonts w:cstheme="minorHAnsi"/>
                <w:sz w:val="24"/>
                <w:szCs w:val="24"/>
                <w:lang w:val="fr-CA"/>
              </w:rPr>
              <w:t>Lieu d’ouverture :</w:t>
            </w:r>
          </w:p>
        </w:tc>
        <w:tc>
          <w:tcPr>
            <w:tcW w:w="2696" w:type="dxa"/>
            <w:tcBorders>
              <w:top w:val="nil"/>
              <w:left w:val="nil"/>
              <w:bottom w:val="nil"/>
              <w:right w:val="nil"/>
            </w:tcBorders>
            <w:vAlign w:val="center"/>
          </w:tcPr>
          <w:p w14:paraId="2BAF9D75" w14:textId="77777777" w:rsidR="0004539F" w:rsidRPr="0076390F" w:rsidRDefault="0004539F" w:rsidP="006F0509">
            <w:pPr>
              <w:rPr>
                <w:rFonts w:cstheme="minorHAnsi"/>
                <w:sz w:val="24"/>
                <w:szCs w:val="24"/>
              </w:rPr>
            </w:pPr>
            <w:r w:rsidRPr="0076390F">
              <w:rPr>
                <w:rFonts w:cstheme="minorHAnsi"/>
                <w:sz w:val="24"/>
                <w:szCs w:val="24"/>
                <w:lang w:val="fr-CA"/>
              </w:rPr>
              <w:t>Ministère des Finances du Québec</w:t>
            </w:r>
          </w:p>
        </w:tc>
        <w:tc>
          <w:tcPr>
            <w:tcW w:w="224" w:type="dxa"/>
            <w:tcBorders>
              <w:top w:val="nil"/>
              <w:left w:val="nil"/>
              <w:bottom w:val="nil"/>
              <w:right w:val="nil"/>
            </w:tcBorders>
            <w:vAlign w:val="center"/>
          </w:tcPr>
          <w:p w14:paraId="0B384CB3" w14:textId="77777777" w:rsidR="0004539F" w:rsidRPr="0076390F" w:rsidRDefault="0004539F" w:rsidP="0004539F">
            <w:pPr>
              <w:ind w:left="567" w:right="993"/>
              <w:rPr>
                <w:rFonts w:cstheme="minorHAnsi"/>
                <w:sz w:val="24"/>
                <w:szCs w:val="24"/>
              </w:rPr>
            </w:pPr>
          </w:p>
        </w:tc>
        <w:tc>
          <w:tcPr>
            <w:tcW w:w="1740" w:type="dxa"/>
            <w:vMerge w:val="restart"/>
            <w:tcBorders>
              <w:top w:val="nil"/>
              <w:left w:val="nil"/>
              <w:right w:val="nil"/>
            </w:tcBorders>
            <w:vAlign w:val="center"/>
          </w:tcPr>
          <w:p w14:paraId="09E3358A" w14:textId="77777777" w:rsidR="0004539F" w:rsidRPr="0076390F" w:rsidRDefault="0004539F" w:rsidP="006F0509">
            <w:pPr>
              <w:rPr>
                <w:rFonts w:cstheme="minorHAnsi"/>
                <w:sz w:val="24"/>
                <w:szCs w:val="24"/>
              </w:rPr>
            </w:pPr>
            <w:r w:rsidRPr="0076390F">
              <w:rPr>
                <w:rFonts w:cstheme="minorHAnsi"/>
                <w:sz w:val="24"/>
                <w:szCs w:val="24"/>
                <w:lang w:val="fr-CA"/>
              </w:rPr>
              <w:t xml:space="preserve">Date d’émission : </w:t>
            </w:r>
          </w:p>
        </w:tc>
        <w:tc>
          <w:tcPr>
            <w:tcW w:w="2344" w:type="dxa"/>
            <w:vMerge w:val="restart"/>
            <w:tcBorders>
              <w:top w:val="nil"/>
              <w:left w:val="nil"/>
              <w:right w:val="nil"/>
            </w:tcBorders>
            <w:vAlign w:val="center"/>
          </w:tcPr>
          <w:p w14:paraId="6C899FAF" w14:textId="77777777" w:rsidR="0004539F" w:rsidRPr="0076390F" w:rsidRDefault="0004539F" w:rsidP="006F0509">
            <w:pPr>
              <w:rPr>
                <w:rFonts w:cstheme="minorHAnsi"/>
                <w:sz w:val="24"/>
                <w:szCs w:val="24"/>
              </w:rPr>
            </w:pPr>
            <w:r w:rsidRPr="0076390F">
              <w:rPr>
                <w:rFonts w:cstheme="minorHAnsi"/>
                <w:sz w:val="24"/>
                <w:szCs w:val="24"/>
                <w:lang w:val="fr-CA"/>
              </w:rPr>
              <w:t>8 octobre 2024</w:t>
            </w:r>
          </w:p>
        </w:tc>
        <w:tc>
          <w:tcPr>
            <w:tcW w:w="224" w:type="dxa"/>
            <w:tcBorders>
              <w:top w:val="nil"/>
              <w:left w:val="nil"/>
              <w:bottom w:val="nil"/>
            </w:tcBorders>
            <w:vAlign w:val="center"/>
          </w:tcPr>
          <w:p w14:paraId="76BFF162" w14:textId="77777777" w:rsidR="0004539F" w:rsidRPr="0076390F" w:rsidRDefault="0004539F" w:rsidP="0004539F">
            <w:pPr>
              <w:ind w:left="567" w:right="993"/>
              <w:rPr>
                <w:rFonts w:cstheme="minorHAnsi"/>
                <w:sz w:val="24"/>
                <w:szCs w:val="24"/>
              </w:rPr>
            </w:pPr>
          </w:p>
        </w:tc>
      </w:tr>
      <w:tr w:rsidR="0004539F" w:rsidRPr="0076390F" w14:paraId="01AB144E" w14:textId="77777777" w:rsidTr="002523E9">
        <w:trPr>
          <w:cantSplit/>
          <w:trHeight w:val="454"/>
        </w:trPr>
        <w:tc>
          <w:tcPr>
            <w:tcW w:w="224" w:type="dxa"/>
            <w:tcBorders>
              <w:top w:val="nil"/>
              <w:right w:val="nil"/>
            </w:tcBorders>
            <w:vAlign w:val="center"/>
          </w:tcPr>
          <w:p w14:paraId="51DDF0AF" w14:textId="77777777" w:rsidR="0004539F" w:rsidRPr="0076390F" w:rsidRDefault="0004539F" w:rsidP="0004539F">
            <w:pPr>
              <w:ind w:left="567" w:right="993"/>
              <w:rPr>
                <w:rFonts w:cstheme="minorHAnsi"/>
                <w:sz w:val="24"/>
                <w:szCs w:val="24"/>
              </w:rPr>
            </w:pPr>
          </w:p>
        </w:tc>
        <w:tc>
          <w:tcPr>
            <w:tcW w:w="1619" w:type="dxa"/>
            <w:tcBorders>
              <w:top w:val="nil"/>
              <w:left w:val="nil"/>
              <w:right w:val="nil"/>
            </w:tcBorders>
            <w:vAlign w:val="center"/>
          </w:tcPr>
          <w:p w14:paraId="4A674E6D" w14:textId="77777777" w:rsidR="0004539F" w:rsidRPr="0076390F" w:rsidRDefault="0004539F" w:rsidP="006F0509">
            <w:pPr>
              <w:rPr>
                <w:rFonts w:cstheme="minorHAnsi"/>
                <w:sz w:val="24"/>
                <w:szCs w:val="24"/>
              </w:rPr>
            </w:pPr>
            <w:r w:rsidRPr="0076390F">
              <w:rPr>
                <w:rFonts w:cstheme="minorHAnsi"/>
                <w:sz w:val="24"/>
                <w:szCs w:val="24"/>
                <w:lang w:val="fr-CA"/>
              </w:rPr>
              <w:t>Montant :</w:t>
            </w:r>
          </w:p>
        </w:tc>
        <w:tc>
          <w:tcPr>
            <w:tcW w:w="2696" w:type="dxa"/>
            <w:tcBorders>
              <w:top w:val="nil"/>
              <w:left w:val="nil"/>
              <w:right w:val="nil"/>
            </w:tcBorders>
            <w:vAlign w:val="center"/>
          </w:tcPr>
          <w:p w14:paraId="7838982A" w14:textId="77777777" w:rsidR="0004539F" w:rsidRPr="0076390F" w:rsidRDefault="0004539F" w:rsidP="006F0509">
            <w:pPr>
              <w:rPr>
                <w:rFonts w:cstheme="minorHAnsi"/>
                <w:sz w:val="24"/>
                <w:szCs w:val="24"/>
              </w:rPr>
            </w:pPr>
            <w:r w:rsidRPr="0076390F">
              <w:rPr>
                <w:rFonts w:cstheme="minorHAnsi"/>
                <w:sz w:val="24"/>
                <w:szCs w:val="24"/>
                <w:lang w:val="fr-CA"/>
              </w:rPr>
              <w:t>351 000 $</w:t>
            </w:r>
          </w:p>
        </w:tc>
        <w:tc>
          <w:tcPr>
            <w:tcW w:w="224" w:type="dxa"/>
            <w:tcBorders>
              <w:top w:val="nil"/>
              <w:left w:val="nil"/>
              <w:right w:val="nil"/>
            </w:tcBorders>
            <w:vAlign w:val="center"/>
          </w:tcPr>
          <w:p w14:paraId="2E328B07" w14:textId="77777777" w:rsidR="0004539F" w:rsidRPr="0076390F" w:rsidRDefault="0004539F" w:rsidP="0004539F">
            <w:pPr>
              <w:ind w:left="567" w:right="993"/>
              <w:rPr>
                <w:rFonts w:cstheme="minorHAnsi"/>
                <w:sz w:val="24"/>
                <w:szCs w:val="24"/>
              </w:rPr>
            </w:pPr>
          </w:p>
        </w:tc>
        <w:tc>
          <w:tcPr>
            <w:tcW w:w="1740" w:type="dxa"/>
            <w:vMerge/>
            <w:tcBorders>
              <w:top w:val="nil"/>
              <w:left w:val="nil"/>
              <w:right w:val="nil"/>
            </w:tcBorders>
            <w:vAlign w:val="center"/>
          </w:tcPr>
          <w:p w14:paraId="640C6A7A" w14:textId="77777777" w:rsidR="0004539F" w:rsidRPr="0076390F" w:rsidRDefault="0004539F" w:rsidP="0004539F">
            <w:pPr>
              <w:ind w:left="567" w:right="993"/>
              <w:rPr>
                <w:rFonts w:cstheme="minorHAnsi"/>
                <w:sz w:val="24"/>
                <w:szCs w:val="24"/>
              </w:rPr>
            </w:pPr>
          </w:p>
        </w:tc>
        <w:tc>
          <w:tcPr>
            <w:tcW w:w="2344" w:type="dxa"/>
            <w:vMerge/>
            <w:tcBorders>
              <w:top w:val="nil"/>
              <w:left w:val="nil"/>
              <w:right w:val="nil"/>
            </w:tcBorders>
            <w:vAlign w:val="center"/>
          </w:tcPr>
          <w:p w14:paraId="4B5DA97B" w14:textId="77777777" w:rsidR="0004539F" w:rsidRPr="0076390F" w:rsidRDefault="0004539F" w:rsidP="0004539F">
            <w:pPr>
              <w:ind w:left="567" w:right="993"/>
              <w:rPr>
                <w:rFonts w:cstheme="minorHAnsi"/>
                <w:sz w:val="24"/>
                <w:szCs w:val="24"/>
              </w:rPr>
            </w:pPr>
          </w:p>
        </w:tc>
        <w:tc>
          <w:tcPr>
            <w:tcW w:w="224" w:type="dxa"/>
            <w:tcBorders>
              <w:top w:val="nil"/>
              <w:left w:val="nil"/>
            </w:tcBorders>
            <w:vAlign w:val="center"/>
          </w:tcPr>
          <w:p w14:paraId="633BA162" w14:textId="77777777" w:rsidR="0004539F" w:rsidRPr="0076390F" w:rsidRDefault="0004539F" w:rsidP="0004539F">
            <w:pPr>
              <w:ind w:left="567" w:right="993"/>
              <w:rPr>
                <w:rFonts w:cstheme="minorHAnsi"/>
                <w:sz w:val="24"/>
                <w:szCs w:val="24"/>
              </w:rPr>
            </w:pPr>
          </w:p>
        </w:tc>
      </w:tr>
    </w:tbl>
    <w:p w14:paraId="1B36B6CD" w14:textId="77777777" w:rsidR="0004539F" w:rsidRPr="0076390F" w:rsidRDefault="0004539F" w:rsidP="0004539F">
      <w:pPr>
        <w:ind w:left="567" w:right="993"/>
        <w:rPr>
          <w:rFonts w:cstheme="minorHAnsi"/>
          <w:sz w:val="24"/>
          <w:szCs w:val="24"/>
        </w:rPr>
      </w:pPr>
    </w:p>
    <w:p w14:paraId="1D0F8E60" w14:textId="77777777" w:rsidR="0004539F" w:rsidRPr="0076390F" w:rsidRDefault="0004539F" w:rsidP="0004539F">
      <w:pPr>
        <w:ind w:left="567" w:right="993"/>
        <w:jc w:val="both"/>
        <w:rPr>
          <w:rFonts w:cstheme="minorHAnsi"/>
          <w:sz w:val="24"/>
          <w:szCs w:val="24"/>
        </w:rPr>
      </w:pPr>
    </w:p>
    <w:p w14:paraId="78D5B052" w14:textId="77777777" w:rsidR="0004539F" w:rsidRPr="0076390F" w:rsidRDefault="0004539F" w:rsidP="00586676">
      <w:pPr>
        <w:ind w:right="993"/>
        <w:jc w:val="both"/>
        <w:rPr>
          <w:rFonts w:cstheme="minorHAnsi"/>
          <w:i/>
          <w:sz w:val="24"/>
          <w:szCs w:val="24"/>
        </w:rPr>
      </w:pPr>
      <w:r w:rsidRPr="0076390F">
        <w:rPr>
          <w:rFonts w:cstheme="minorHAnsi"/>
          <w:b/>
          <w:bCs/>
          <w:sz w:val="24"/>
          <w:szCs w:val="24"/>
        </w:rPr>
        <w:t>ATTENDU QUE</w:t>
      </w:r>
      <w:r w:rsidRPr="0076390F">
        <w:rPr>
          <w:rFonts w:cstheme="minorHAnsi"/>
          <w:b/>
          <w:bCs/>
          <w:sz w:val="24"/>
          <w:szCs w:val="24"/>
        </w:rPr>
        <w:tab/>
      </w:r>
      <w:r w:rsidRPr="0076390F">
        <w:rPr>
          <w:rFonts w:cstheme="minorHAnsi"/>
          <w:sz w:val="24"/>
          <w:szCs w:val="24"/>
        </w:rPr>
        <w:t>la Municipalité de la paroisse de Saint</w:t>
      </w:r>
      <w:r w:rsidRPr="0076390F">
        <w:rPr>
          <w:rFonts w:cstheme="minorHAnsi"/>
          <w:sz w:val="24"/>
          <w:szCs w:val="24"/>
        </w:rPr>
        <w:noBreakHyphen/>
        <w:t xml:space="preserve">Marcellin a demandé, à cet égard, par l'entremise du système électronique </w:t>
      </w:r>
      <w:proofErr w:type="gramStart"/>
      <w:r w:rsidRPr="0076390F">
        <w:rPr>
          <w:rFonts w:cstheme="minorHAnsi"/>
          <w:color w:val="FFFFFF" w:themeColor="background1"/>
          <w:sz w:val="24"/>
          <w:szCs w:val="24"/>
        </w:rPr>
        <w:t>\</w:t>
      </w:r>
      <w:r w:rsidRPr="0076390F">
        <w:rPr>
          <w:rFonts w:cstheme="minorHAnsi"/>
          <w:sz w:val="24"/>
          <w:szCs w:val="24"/>
        </w:rPr>
        <w:t>«</w:t>
      </w:r>
      <w:proofErr w:type="gramEnd"/>
      <w:r w:rsidRPr="0076390F">
        <w:rPr>
          <w:rFonts w:cstheme="minorHAnsi"/>
          <w:sz w:val="24"/>
          <w:szCs w:val="24"/>
        </w:rPr>
        <w:t xml:space="preserve"> Service d'adjudication et de publication des résultats de titres d'emprunts émis aux fins du financement municipal</w:t>
      </w:r>
      <w:r w:rsidRPr="0076390F">
        <w:rPr>
          <w:rFonts w:cstheme="minorHAnsi"/>
          <w:color w:val="FFFFFF" w:themeColor="background1"/>
          <w:sz w:val="24"/>
          <w:szCs w:val="24"/>
        </w:rPr>
        <w:t>\</w:t>
      </w:r>
      <w:r w:rsidRPr="0076390F">
        <w:rPr>
          <w:rFonts w:cstheme="minorHAnsi"/>
          <w:sz w:val="24"/>
          <w:szCs w:val="24"/>
        </w:rPr>
        <w:t>»</w:t>
      </w:r>
      <w:r w:rsidRPr="0076390F">
        <w:rPr>
          <w:rFonts w:cstheme="minorHAnsi"/>
          <w:i/>
          <w:sz w:val="24"/>
          <w:szCs w:val="24"/>
        </w:rPr>
        <w:t xml:space="preserve">, </w:t>
      </w:r>
      <w:r w:rsidRPr="0076390F">
        <w:rPr>
          <w:rFonts w:cstheme="minorHAnsi"/>
          <w:sz w:val="24"/>
          <w:szCs w:val="24"/>
        </w:rPr>
        <w:t>des soumissions pour la vente d'une émission de billets, datée du 8 octobre 2024, au montant de 351 000 $</w:t>
      </w:r>
      <w:r w:rsidRPr="0076390F">
        <w:rPr>
          <w:rFonts w:cstheme="minorHAnsi"/>
          <w:i/>
          <w:sz w:val="24"/>
          <w:szCs w:val="24"/>
        </w:rPr>
        <w:t>;</w:t>
      </w:r>
    </w:p>
    <w:p w14:paraId="38DA2383" w14:textId="77777777" w:rsidR="0004539F" w:rsidRPr="0076390F" w:rsidRDefault="0004539F" w:rsidP="00586676">
      <w:pPr>
        <w:ind w:right="993"/>
        <w:jc w:val="both"/>
        <w:rPr>
          <w:rFonts w:cstheme="minorHAnsi"/>
          <w:sz w:val="24"/>
          <w:szCs w:val="24"/>
        </w:rPr>
      </w:pPr>
    </w:p>
    <w:p w14:paraId="23913DD2" w14:textId="77777777" w:rsidR="0004539F" w:rsidRPr="0076390F" w:rsidRDefault="0004539F" w:rsidP="00586676">
      <w:pPr>
        <w:ind w:right="993"/>
        <w:jc w:val="both"/>
        <w:rPr>
          <w:rFonts w:cstheme="minorHAnsi"/>
          <w:sz w:val="24"/>
          <w:szCs w:val="24"/>
        </w:rPr>
      </w:pPr>
      <w:r w:rsidRPr="0076390F">
        <w:rPr>
          <w:rFonts w:cstheme="minorHAnsi"/>
          <w:b/>
          <w:bCs/>
          <w:sz w:val="24"/>
          <w:szCs w:val="24"/>
        </w:rPr>
        <w:t>ATTENDU QU'À</w:t>
      </w:r>
      <w:r w:rsidRPr="0076390F">
        <w:rPr>
          <w:rFonts w:cstheme="minorHAnsi"/>
          <w:b/>
          <w:bCs/>
          <w:sz w:val="24"/>
          <w:szCs w:val="24"/>
        </w:rPr>
        <w:tab/>
      </w:r>
      <w:r w:rsidRPr="0076390F">
        <w:rPr>
          <w:rFonts w:cstheme="minorHAnsi"/>
          <w:sz w:val="24"/>
          <w:szCs w:val="24"/>
        </w:rPr>
        <w:t>la suite de l'appel d'offres public pour la vente de l'émission désignée ci</w:t>
      </w:r>
      <w:r w:rsidRPr="0076390F">
        <w:rPr>
          <w:rFonts w:cstheme="minorHAnsi"/>
          <w:sz w:val="24"/>
          <w:szCs w:val="24"/>
        </w:rPr>
        <w:noBreakHyphen/>
        <w:t>dessus, le ministère des Finances a reçu trois soumissions conformes, le tout selon l'article 555 de la Loi sur les cités et les villes (RLRQ, chapitre C</w:t>
      </w:r>
      <w:r w:rsidRPr="0076390F">
        <w:rPr>
          <w:rFonts w:cstheme="minorHAnsi"/>
          <w:sz w:val="24"/>
          <w:szCs w:val="24"/>
        </w:rPr>
        <w:noBreakHyphen/>
        <w:t>19) ou l'article 1066 du Code municipal du Québec (RLRQ, chapitre C</w:t>
      </w:r>
      <w:r w:rsidRPr="0076390F">
        <w:rPr>
          <w:rFonts w:cstheme="minorHAnsi"/>
          <w:sz w:val="24"/>
          <w:szCs w:val="24"/>
        </w:rPr>
        <w:noBreakHyphen/>
        <w:t>27.1) et de la résolution adoptée en vertu de cet article.</w:t>
      </w:r>
    </w:p>
    <w:p w14:paraId="15FD63FA" w14:textId="77777777" w:rsidR="0004539F" w:rsidRPr="0076390F" w:rsidRDefault="0004539F" w:rsidP="0004539F">
      <w:pPr>
        <w:ind w:left="567" w:right="993"/>
        <w:jc w:val="both"/>
        <w:rPr>
          <w:rFonts w:cstheme="minorHAnsi"/>
          <w:sz w:val="24"/>
          <w:szCs w:val="24"/>
        </w:rPr>
      </w:pPr>
    </w:p>
    <w:p w14:paraId="34F13A9F" w14:textId="77777777" w:rsidR="0004539F" w:rsidRPr="0076390F" w:rsidRDefault="0004539F" w:rsidP="0004539F">
      <w:pPr>
        <w:ind w:left="567" w:right="993"/>
        <w:rPr>
          <w:rFonts w:cstheme="minorHAnsi"/>
          <w:sz w:val="24"/>
          <w:szCs w:val="24"/>
        </w:rPr>
      </w:pPr>
    </w:p>
    <w:tbl>
      <w:tblPr>
        <w:tblStyle w:val="Grilledutableau"/>
        <w:tblW w:w="9072" w:type="dxa"/>
        <w:tblInd w:w="108" w:type="dxa"/>
        <w:tblLayout w:type="fixed"/>
        <w:tblLook w:val="01E0" w:firstRow="1" w:lastRow="1" w:firstColumn="1" w:lastColumn="1" w:noHBand="0" w:noVBand="0"/>
      </w:tblPr>
      <w:tblGrid>
        <w:gridCol w:w="9072"/>
      </w:tblGrid>
      <w:tr w:rsidR="0004539F" w:rsidRPr="0076390F" w14:paraId="0BBB3BF2" w14:textId="77777777" w:rsidTr="002523E9">
        <w:trPr>
          <w:cantSplit/>
          <w:trHeight w:val="1134"/>
        </w:trPr>
        <w:tc>
          <w:tcPr>
            <w:tcW w:w="9072" w:type="dxa"/>
            <w:tcBorders>
              <w:top w:val="nil"/>
              <w:left w:val="nil"/>
              <w:bottom w:val="nil"/>
              <w:right w:val="nil"/>
            </w:tcBorders>
          </w:tcPr>
          <w:p w14:paraId="2562C692" w14:textId="77777777" w:rsidR="0004539F" w:rsidRPr="0076390F" w:rsidRDefault="0004539F" w:rsidP="006F0509">
            <w:pPr>
              <w:tabs>
                <w:tab w:val="left" w:pos="426"/>
                <w:tab w:val="decimal" w:pos="1843"/>
                <w:tab w:val="decimal" w:pos="2880"/>
                <w:tab w:val="decimal" w:pos="4215"/>
                <w:tab w:val="decimal" w:pos="6270"/>
                <w:tab w:val="center" w:pos="7655"/>
              </w:tabs>
              <w:rPr>
                <w:rFonts w:cstheme="minorHAnsi"/>
                <w:b/>
                <w:bCs/>
                <w:sz w:val="24"/>
                <w:szCs w:val="24"/>
              </w:rPr>
            </w:pPr>
            <w:r w:rsidRPr="0076390F">
              <w:rPr>
                <w:rFonts w:cstheme="minorHAnsi"/>
                <w:sz w:val="24"/>
                <w:szCs w:val="24"/>
                <w:lang w:val="fr-CA"/>
              </w:rPr>
              <w:lastRenderedPageBreak/>
              <w:t xml:space="preserve">1 </w:t>
            </w:r>
            <w:r w:rsidRPr="0076390F">
              <w:rPr>
                <w:rFonts w:cstheme="minorHAnsi"/>
                <w:sz w:val="24"/>
                <w:szCs w:val="24"/>
                <w:lang w:val="fr-CA"/>
              </w:rPr>
              <w:noBreakHyphen/>
            </w:r>
            <w:r w:rsidRPr="0076390F">
              <w:rPr>
                <w:rFonts w:cstheme="minorHAnsi"/>
                <w:sz w:val="24"/>
                <w:szCs w:val="24"/>
                <w:lang w:val="fr-CA"/>
              </w:rPr>
              <w:tab/>
            </w:r>
            <w:r w:rsidRPr="0076390F">
              <w:rPr>
                <w:rFonts w:cstheme="minorHAnsi"/>
                <w:b/>
                <w:bCs/>
                <w:sz w:val="24"/>
                <w:szCs w:val="24"/>
                <w:lang w:val="fr-CA"/>
              </w:rPr>
              <w:t>FINANCIÈRE BANQUE NATIONALE INC.</w:t>
            </w:r>
          </w:p>
          <w:p w14:paraId="59689C97" w14:textId="77777777" w:rsidR="0004539F" w:rsidRPr="0076390F" w:rsidRDefault="0004539F" w:rsidP="0004539F">
            <w:pPr>
              <w:tabs>
                <w:tab w:val="left" w:pos="426"/>
                <w:tab w:val="decimal" w:pos="1843"/>
                <w:tab w:val="decimal" w:pos="2880"/>
                <w:tab w:val="decimal" w:pos="4215"/>
                <w:tab w:val="decimal" w:pos="6270"/>
                <w:tab w:val="center" w:pos="7655"/>
              </w:tabs>
              <w:ind w:left="567" w:right="993"/>
              <w:rPr>
                <w:rFonts w:cstheme="minorHAnsi"/>
                <w:sz w:val="24"/>
                <w:szCs w:val="24"/>
              </w:rPr>
            </w:pPr>
          </w:p>
          <w:p w14:paraId="1D4C269F" w14:textId="77777777" w:rsidR="0004539F" w:rsidRPr="0076390F" w:rsidRDefault="0004539F" w:rsidP="006F0509">
            <w:pPr>
              <w:tabs>
                <w:tab w:val="left" w:pos="426"/>
                <w:tab w:val="decimal" w:pos="1843"/>
                <w:tab w:val="decimal" w:pos="2880"/>
                <w:tab w:val="decimal" w:pos="4215"/>
                <w:tab w:val="decimal" w:pos="6270"/>
                <w:tab w:val="center" w:pos="7655"/>
              </w:tabs>
              <w:rPr>
                <w:rFonts w:cstheme="minorHAnsi"/>
                <w:sz w:val="24"/>
                <w:szCs w:val="24"/>
              </w:rPr>
            </w:pPr>
            <w:r w:rsidRPr="0076390F">
              <w:rPr>
                <w:rFonts w:cstheme="minorHAnsi"/>
                <w:sz w:val="24"/>
                <w:szCs w:val="24"/>
                <w:lang w:val="fr-CA"/>
              </w:rPr>
              <w:tab/>
            </w:r>
            <w:r w:rsidRPr="0076390F">
              <w:rPr>
                <w:rFonts w:cstheme="minorHAnsi"/>
                <w:sz w:val="24"/>
                <w:szCs w:val="24"/>
                <w:lang w:val="fr-CA"/>
              </w:rPr>
              <w:tab/>
              <w:t>21 800 $</w:t>
            </w:r>
            <w:r w:rsidRPr="0076390F">
              <w:rPr>
                <w:rFonts w:cstheme="minorHAnsi"/>
                <w:sz w:val="24"/>
                <w:szCs w:val="24"/>
                <w:lang w:val="fr-CA"/>
              </w:rPr>
              <w:tab/>
            </w:r>
            <w:r w:rsidRPr="0076390F">
              <w:rPr>
                <w:rFonts w:cstheme="minorHAnsi"/>
                <w:sz w:val="24"/>
                <w:szCs w:val="24"/>
                <w:lang w:val="fr-CA"/>
              </w:rPr>
              <w:tab/>
              <w:t>3,65000 %</w:t>
            </w:r>
            <w:r w:rsidRPr="0076390F">
              <w:rPr>
                <w:rFonts w:cstheme="minorHAnsi"/>
                <w:sz w:val="24"/>
                <w:szCs w:val="24"/>
                <w:lang w:val="fr-CA"/>
              </w:rPr>
              <w:tab/>
            </w:r>
            <w:r w:rsidRPr="0076390F">
              <w:rPr>
                <w:rFonts w:cstheme="minorHAnsi"/>
                <w:sz w:val="24"/>
                <w:szCs w:val="24"/>
                <w:lang w:val="fr-CA"/>
              </w:rPr>
              <w:tab/>
              <w:t>2025</w:t>
            </w:r>
          </w:p>
          <w:p w14:paraId="0D726C78" w14:textId="77777777" w:rsidR="0004539F" w:rsidRPr="0076390F" w:rsidRDefault="0004539F" w:rsidP="006F0509">
            <w:pPr>
              <w:tabs>
                <w:tab w:val="left" w:pos="426"/>
                <w:tab w:val="decimal" w:pos="1843"/>
                <w:tab w:val="decimal" w:pos="2880"/>
                <w:tab w:val="decimal" w:pos="4215"/>
                <w:tab w:val="decimal" w:pos="6270"/>
                <w:tab w:val="center" w:pos="7655"/>
              </w:tabs>
              <w:rPr>
                <w:rFonts w:cstheme="minorHAnsi"/>
                <w:sz w:val="24"/>
                <w:szCs w:val="24"/>
              </w:rPr>
            </w:pPr>
            <w:r w:rsidRPr="0076390F">
              <w:rPr>
                <w:rFonts w:cstheme="minorHAnsi"/>
                <w:sz w:val="24"/>
                <w:szCs w:val="24"/>
                <w:lang w:val="fr-CA"/>
              </w:rPr>
              <w:tab/>
            </w:r>
            <w:r w:rsidRPr="0076390F">
              <w:rPr>
                <w:rFonts w:cstheme="minorHAnsi"/>
                <w:sz w:val="24"/>
                <w:szCs w:val="24"/>
                <w:lang w:val="fr-CA"/>
              </w:rPr>
              <w:tab/>
              <w:t>22 700 $</w:t>
            </w:r>
            <w:r w:rsidRPr="0076390F">
              <w:rPr>
                <w:rFonts w:cstheme="minorHAnsi"/>
                <w:sz w:val="24"/>
                <w:szCs w:val="24"/>
                <w:lang w:val="fr-CA"/>
              </w:rPr>
              <w:tab/>
            </w:r>
            <w:r w:rsidRPr="0076390F">
              <w:rPr>
                <w:rFonts w:cstheme="minorHAnsi"/>
                <w:sz w:val="24"/>
                <w:szCs w:val="24"/>
                <w:lang w:val="fr-CA"/>
              </w:rPr>
              <w:tab/>
              <w:t>3,40000 %</w:t>
            </w:r>
            <w:r w:rsidRPr="0076390F">
              <w:rPr>
                <w:rFonts w:cstheme="minorHAnsi"/>
                <w:sz w:val="24"/>
                <w:szCs w:val="24"/>
                <w:lang w:val="fr-CA"/>
              </w:rPr>
              <w:tab/>
            </w:r>
            <w:r w:rsidRPr="0076390F">
              <w:rPr>
                <w:rFonts w:cstheme="minorHAnsi"/>
                <w:sz w:val="24"/>
                <w:szCs w:val="24"/>
                <w:lang w:val="fr-CA"/>
              </w:rPr>
              <w:tab/>
              <w:t>2026</w:t>
            </w:r>
          </w:p>
          <w:p w14:paraId="79B7EEBD" w14:textId="77777777" w:rsidR="0004539F" w:rsidRPr="0076390F" w:rsidRDefault="0004539F" w:rsidP="006F0509">
            <w:pPr>
              <w:tabs>
                <w:tab w:val="left" w:pos="426"/>
                <w:tab w:val="decimal" w:pos="1843"/>
                <w:tab w:val="decimal" w:pos="2880"/>
                <w:tab w:val="decimal" w:pos="4215"/>
                <w:tab w:val="decimal" w:pos="6270"/>
                <w:tab w:val="center" w:pos="7655"/>
              </w:tabs>
              <w:rPr>
                <w:rFonts w:cstheme="minorHAnsi"/>
                <w:sz w:val="24"/>
                <w:szCs w:val="24"/>
              </w:rPr>
            </w:pPr>
            <w:r w:rsidRPr="0076390F">
              <w:rPr>
                <w:rFonts w:cstheme="minorHAnsi"/>
                <w:sz w:val="24"/>
                <w:szCs w:val="24"/>
                <w:lang w:val="fr-CA"/>
              </w:rPr>
              <w:tab/>
            </w:r>
            <w:r w:rsidRPr="0076390F">
              <w:rPr>
                <w:rFonts w:cstheme="minorHAnsi"/>
                <w:sz w:val="24"/>
                <w:szCs w:val="24"/>
                <w:lang w:val="fr-CA"/>
              </w:rPr>
              <w:tab/>
              <w:t>23 700 $</w:t>
            </w:r>
            <w:r w:rsidRPr="0076390F">
              <w:rPr>
                <w:rFonts w:cstheme="minorHAnsi"/>
                <w:sz w:val="24"/>
                <w:szCs w:val="24"/>
                <w:lang w:val="fr-CA"/>
              </w:rPr>
              <w:tab/>
            </w:r>
            <w:r w:rsidRPr="0076390F">
              <w:rPr>
                <w:rFonts w:cstheme="minorHAnsi"/>
                <w:sz w:val="24"/>
                <w:szCs w:val="24"/>
                <w:lang w:val="fr-CA"/>
              </w:rPr>
              <w:tab/>
              <w:t>3,45000 %</w:t>
            </w:r>
            <w:r w:rsidRPr="0076390F">
              <w:rPr>
                <w:rFonts w:cstheme="minorHAnsi"/>
                <w:sz w:val="24"/>
                <w:szCs w:val="24"/>
                <w:lang w:val="fr-CA"/>
              </w:rPr>
              <w:tab/>
            </w:r>
            <w:r w:rsidRPr="0076390F">
              <w:rPr>
                <w:rFonts w:cstheme="minorHAnsi"/>
                <w:sz w:val="24"/>
                <w:szCs w:val="24"/>
                <w:lang w:val="fr-CA"/>
              </w:rPr>
              <w:tab/>
              <w:t>2027</w:t>
            </w:r>
          </w:p>
          <w:p w14:paraId="204EBCE0" w14:textId="77777777" w:rsidR="0004539F" w:rsidRPr="0076390F" w:rsidRDefault="0004539F" w:rsidP="006F0509">
            <w:pPr>
              <w:tabs>
                <w:tab w:val="left" w:pos="426"/>
                <w:tab w:val="decimal" w:pos="1843"/>
                <w:tab w:val="decimal" w:pos="2880"/>
                <w:tab w:val="decimal" w:pos="4215"/>
                <w:tab w:val="decimal" w:pos="6270"/>
                <w:tab w:val="center" w:pos="7655"/>
              </w:tabs>
              <w:rPr>
                <w:rFonts w:cstheme="minorHAnsi"/>
                <w:sz w:val="24"/>
                <w:szCs w:val="24"/>
              </w:rPr>
            </w:pPr>
            <w:r w:rsidRPr="0076390F">
              <w:rPr>
                <w:rFonts w:cstheme="minorHAnsi"/>
                <w:sz w:val="24"/>
                <w:szCs w:val="24"/>
                <w:lang w:val="fr-CA"/>
              </w:rPr>
              <w:tab/>
            </w:r>
            <w:r w:rsidRPr="0076390F">
              <w:rPr>
                <w:rFonts w:cstheme="minorHAnsi"/>
                <w:sz w:val="24"/>
                <w:szCs w:val="24"/>
                <w:lang w:val="fr-CA"/>
              </w:rPr>
              <w:tab/>
              <w:t>24 500 $</w:t>
            </w:r>
            <w:r w:rsidRPr="0076390F">
              <w:rPr>
                <w:rFonts w:cstheme="minorHAnsi"/>
                <w:sz w:val="24"/>
                <w:szCs w:val="24"/>
                <w:lang w:val="fr-CA"/>
              </w:rPr>
              <w:tab/>
            </w:r>
            <w:r w:rsidRPr="0076390F">
              <w:rPr>
                <w:rFonts w:cstheme="minorHAnsi"/>
                <w:sz w:val="24"/>
                <w:szCs w:val="24"/>
                <w:lang w:val="fr-CA"/>
              </w:rPr>
              <w:tab/>
              <w:t>3,50000 %</w:t>
            </w:r>
            <w:r w:rsidRPr="0076390F">
              <w:rPr>
                <w:rFonts w:cstheme="minorHAnsi"/>
                <w:sz w:val="24"/>
                <w:szCs w:val="24"/>
                <w:lang w:val="fr-CA"/>
              </w:rPr>
              <w:tab/>
            </w:r>
            <w:r w:rsidRPr="0076390F">
              <w:rPr>
                <w:rFonts w:cstheme="minorHAnsi"/>
                <w:sz w:val="24"/>
                <w:szCs w:val="24"/>
                <w:lang w:val="fr-CA"/>
              </w:rPr>
              <w:tab/>
              <w:t>2028</w:t>
            </w:r>
          </w:p>
          <w:p w14:paraId="07B0ACBA" w14:textId="77777777" w:rsidR="0004539F" w:rsidRPr="0076390F" w:rsidRDefault="0004539F" w:rsidP="006F0509">
            <w:pPr>
              <w:tabs>
                <w:tab w:val="left" w:pos="426"/>
                <w:tab w:val="decimal" w:pos="1843"/>
                <w:tab w:val="decimal" w:pos="2880"/>
                <w:tab w:val="decimal" w:pos="4215"/>
                <w:tab w:val="decimal" w:pos="6270"/>
                <w:tab w:val="center" w:pos="7655"/>
              </w:tabs>
              <w:rPr>
                <w:rFonts w:cstheme="minorHAnsi"/>
                <w:sz w:val="24"/>
                <w:szCs w:val="24"/>
              </w:rPr>
            </w:pPr>
            <w:r w:rsidRPr="0076390F">
              <w:rPr>
                <w:rFonts w:cstheme="minorHAnsi"/>
                <w:sz w:val="24"/>
                <w:szCs w:val="24"/>
                <w:lang w:val="fr-CA"/>
              </w:rPr>
              <w:tab/>
            </w:r>
            <w:r w:rsidRPr="0076390F">
              <w:rPr>
                <w:rFonts w:cstheme="minorHAnsi"/>
                <w:sz w:val="24"/>
                <w:szCs w:val="24"/>
                <w:lang w:val="fr-CA"/>
              </w:rPr>
              <w:tab/>
              <w:t>258 300 $</w:t>
            </w:r>
            <w:r w:rsidRPr="0076390F">
              <w:rPr>
                <w:rFonts w:cstheme="minorHAnsi"/>
                <w:sz w:val="24"/>
                <w:szCs w:val="24"/>
                <w:lang w:val="fr-CA"/>
              </w:rPr>
              <w:tab/>
            </w:r>
            <w:r w:rsidRPr="0076390F">
              <w:rPr>
                <w:rFonts w:cstheme="minorHAnsi"/>
                <w:sz w:val="24"/>
                <w:szCs w:val="24"/>
                <w:lang w:val="fr-CA"/>
              </w:rPr>
              <w:tab/>
              <w:t>3,55000 %</w:t>
            </w:r>
            <w:r w:rsidRPr="0076390F">
              <w:rPr>
                <w:rFonts w:cstheme="minorHAnsi"/>
                <w:sz w:val="24"/>
                <w:szCs w:val="24"/>
                <w:lang w:val="fr-CA"/>
              </w:rPr>
              <w:tab/>
            </w:r>
            <w:r w:rsidRPr="0076390F">
              <w:rPr>
                <w:rFonts w:cstheme="minorHAnsi"/>
                <w:sz w:val="24"/>
                <w:szCs w:val="24"/>
                <w:lang w:val="fr-CA"/>
              </w:rPr>
              <w:tab/>
              <w:t>2029</w:t>
            </w:r>
          </w:p>
          <w:p w14:paraId="1FDF1CC3" w14:textId="77777777" w:rsidR="0004539F" w:rsidRPr="0076390F" w:rsidRDefault="0004539F" w:rsidP="0004539F">
            <w:pPr>
              <w:tabs>
                <w:tab w:val="left" w:pos="426"/>
                <w:tab w:val="decimal" w:pos="1843"/>
                <w:tab w:val="decimal" w:pos="2880"/>
                <w:tab w:val="decimal" w:pos="4215"/>
                <w:tab w:val="decimal" w:pos="6270"/>
                <w:tab w:val="center" w:pos="7655"/>
              </w:tabs>
              <w:ind w:left="567" w:right="993"/>
              <w:rPr>
                <w:rFonts w:cstheme="minorHAnsi"/>
                <w:sz w:val="24"/>
                <w:szCs w:val="24"/>
              </w:rPr>
            </w:pPr>
          </w:p>
          <w:p w14:paraId="4D5F195D" w14:textId="77777777" w:rsidR="0004539F" w:rsidRPr="0076390F" w:rsidRDefault="0004539F" w:rsidP="006F0509">
            <w:pPr>
              <w:tabs>
                <w:tab w:val="left" w:pos="426"/>
                <w:tab w:val="decimal" w:pos="1843"/>
                <w:tab w:val="decimal" w:pos="2880"/>
                <w:tab w:val="decimal" w:pos="4215"/>
                <w:tab w:val="decimal" w:pos="6270"/>
                <w:tab w:val="center" w:pos="7655"/>
              </w:tabs>
              <w:rPr>
                <w:rFonts w:cstheme="minorHAnsi"/>
                <w:sz w:val="24"/>
                <w:szCs w:val="24"/>
              </w:rPr>
            </w:pPr>
            <w:r w:rsidRPr="0076390F">
              <w:rPr>
                <w:rFonts w:cstheme="minorHAnsi"/>
                <w:sz w:val="24"/>
                <w:szCs w:val="24"/>
                <w:lang w:val="fr-CA"/>
              </w:rPr>
              <w:tab/>
            </w:r>
            <w:r w:rsidRPr="0076390F">
              <w:rPr>
                <w:rFonts w:cstheme="minorHAnsi"/>
                <w:sz w:val="24"/>
                <w:szCs w:val="24"/>
                <w:lang w:val="fr-CA"/>
              </w:rPr>
              <w:tab/>
            </w:r>
            <w:r w:rsidRPr="0076390F">
              <w:rPr>
                <w:rFonts w:cstheme="minorHAnsi"/>
                <w:sz w:val="24"/>
                <w:szCs w:val="24"/>
                <w:lang w:val="fr-CA"/>
              </w:rPr>
              <w:tab/>
              <w:t>Prix : 98,58400</w:t>
            </w:r>
            <w:r w:rsidRPr="0076390F">
              <w:rPr>
                <w:rFonts w:cstheme="minorHAnsi"/>
                <w:sz w:val="24"/>
                <w:szCs w:val="24"/>
                <w:lang w:val="fr-CA"/>
              </w:rPr>
              <w:tab/>
            </w:r>
            <w:r w:rsidRPr="0076390F">
              <w:rPr>
                <w:rFonts w:cstheme="minorHAnsi"/>
                <w:sz w:val="24"/>
                <w:szCs w:val="24"/>
                <w:lang w:val="fr-CA"/>
              </w:rPr>
              <w:tab/>
              <w:t>Coût réel : 3,89788 %</w:t>
            </w:r>
          </w:p>
          <w:p w14:paraId="545CEB49" w14:textId="77777777" w:rsidR="0004539F" w:rsidRPr="0076390F" w:rsidRDefault="0004539F" w:rsidP="0004539F">
            <w:pPr>
              <w:tabs>
                <w:tab w:val="left" w:pos="426"/>
                <w:tab w:val="decimal" w:pos="1843"/>
                <w:tab w:val="decimal" w:pos="2880"/>
                <w:tab w:val="decimal" w:pos="4215"/>
                <w:tab w:val="decimal" w:pos="6270"/>
                <w:tab w:val="center" w:pos="7655"/>
              </w:tabs>
              <w:ind w:left="567" w:right="993"/>
              <w:rPr>
                <w:rFonts w:cstheme="minorHAnsi"/>
                <w:sz w:val="24"/>
                <w:szCs w:val="24"/>
              </w:rPr>
            </w:pPr>
          </w:p>
        </w:tc>
      </w:tr>
      <w:tr w:rsidR="0004539F" w:rsidRPr="0076390F" w14:paraId="43A0A855" w14:textId="77777777" w:rsidTr="002523E9">
        <w:trPr>
          <w:cantSplit/>
          <w:trHeight w:val="1134"/>
        </w:trPr>
        <w:tc>
          <w:tcPr>
            <w:tcW w:w="9072" w:type="dxa"/>
            <w:tcBorders>
              <w:top w:val="nil"/>
              <w:left w:val="nil"/>
              <w:bottom w:val="nil"/>
              <w:right w:val="nil"/>
            </w:tcBorders>
          </w:tcPr>
          <w:p w14:paraId="28F76006" w14:textId="77777777" w:rsidR="0004539F" w:rsidRPr="0076390F" w:rsidRDefault="0004539F" w:rsidP="0004539F">
            <w:pPr>
              <w:tabs>
                <w:tab w:val="left" w:pos="426"/>
                <w:tab w:val="decimal" w:pos="1843"/>
                <w:tab w:val="decimal" w:pos="2880"/>
                <w:tab w:val="decimal" w:pos="4215"/>
                <w:tab w:val="decimal" w:pos="6270"/>
                <w:tab w:val="center" w:pos="7655"/>
              </w:tabs>
              <w:ind w:left="567" w:right="993"/>
              <w:rPr>
                <w:rFonts w:cstheme="minorHAnsi"/>
                <w:b/>
                <w:bCs/>
                <w:sz w:val="24"/>
                <w:szCs w:val="24"/>
              </w:rPr>
            </w:pPr>
            <w:r w:rsidRPr="0076390F">
              <w:rPr>
                <w:rFonts w:cstheme="minorHAnsi"/>
                <w:sz w:val="24"/>
                <w:szCs w:val="24"/>
                <w:lang w:val="fr-CA"/>
              </w:rPr>
              <w:t xml:space="preserve">2 </w:t>
            </w:r>
            <w:r w:rsidRPr="0076390F">
              <w:rPr>
                <w:rFonts w:cstheme="minorHAnsi"/>
                <w:sz w:val="24"/>
                <w:szCs w:val="24"/>
                <w:lang w:val="fr-CA"/>
              </w:rPr>
              <w:noBreakHyphen/>
            </w:r>
            <w:r w:rsidRPr="0076390F">
              <w:rPr>
                <w:rFonts w:cstheme="minorHAnsi"/>
                <w:b/>
                <w:bCs/>
                <w:sz w:val="24"/>
                <w:szCs w:val="24"/>
                <w:lang w:val="fr-CA"/>
              </w:rPr>
              <w:tab/>
              <w:t>BANQUE ROYALE DU CANADA</w:t>
            </w:r>
          </w:p>
          <w:p w14:paraId="352B86FE" w14:textId="77777777" w:rsidR="0004539F" w:rsidRPr="0076390F" w:rsidRDefault="0004539F" w:rsidP="0004539F">
            <w:pPr>
              <w:tabs>
                <w:tab w:val="left" w:pos="426"/>
                <w:tab w:val="decimal" w:pos="1843"/>
                <w:tab w:val="decimal" w:pos="2880"/>
                <w:tab w:val="decimal" w:pos="4215"/>
                <w:tab w:val="decimal" w:pos="6270"/>
                <w:tab w:val="center" w:pos="7655"/>
              </w:tabs>
              <w:ind w:left="567" w:right="993"/>
              <w:rPr>
                <w:rFonts w:cstheme="minorHAnsi"/>
                <w:sz w:val="24"/>
                <w:szCs w:val="24"/>
              </w:rPr>
            </w:pPr>
          </w:p>
          <w:p w14:paraId="61E69CAE" w14:textId="77777777" w:rsidR="0004539F" w:rsidRPr="0076390F" w:rsidRDefault="0004539F" w:rsidP="006F0509">
            <w:pPr>
              <w:tabs>
                <w:tab w:val="left" w:pos="426"/>
                <w:tab w:val="decimal" w:pos="1843"/>
                <w:tab w:val="decimal" w:pos="2880"/>
                <w:tab w:val="decimal" w:pos="4215"/>
                <w:tab w:val="decimal" w:pos="6270"/>
                <w:tab w:val="center" w:pos="7655"/>
              </w:tabs>
              <w:rPr>
                <w:rFonts w:cstheme="minorHAnsi"/>
                <w:sz w:val="24"/>
                <w:szCs w:val="24"/>
              </w:rPr>
            </w:pPr>
            <w:r w:rsidRPr="0076390F">
              <w:rPr>
                <w:rFonts w:cstheme="minorHAnsi"/>
                <w:sz w:val="24"/>
                <w:szCs w:val="24"/>
                <w:lang w:val="fr-CA"/>
              </w:rPr>
              <w:tab/>
            </w:r>
            <w:r w:rsidRPr="0076390F">
              <w:rPr>
                <w:rFonts w:cstheme="minorHAnsi"/>
                <w:sz w:val="24"/>
                <w:szCs w:val="24"/>
                <w:lang w:val="fr-CA"/>
              </w:rPr>
              <w:tab/>
              <w:t>21 800 $</w:t>
            </w:r>
            <w:r w:rsidRPr="0076390F">
              <w:rPr>
                <w:rFonts w:cstheme="minorHAnsi"/>
                <w:sz w:val="24"/>
                <w:szCs w:val="24"/>
                <w:lang w:val="fr-CA"/>
              </w:rPr>
              <w:tab/>
            </w:r>
            <w:r w:rsidRPr="0076390F">
              <w:rPr>
                <w:rFonts w:cstheme="minorHAnsi"/>
                <w:sz w:val="24"/>
                <w:szCs w:val="24"/>
                <w:lang w:val="fr-CA"/>
              </w:rPr>
              <w:tab/>
              <w:t>3,90000 %</w:t>
            </w:r>
            <w:r w:rsidRPr="0076390F">
              <w:rPr>
                <w:rFonts w:cstheme="minorHAnsi"/>
                <w:sz w:val="24"/>
                <w:szCs w:val="24"/>
                <w:lang w:val="fr-CA"/>
              </w:rPr>
              <w:tab/>
            </w:r>
            <w:r w:rsidRPr="0076390F">
              <w:rPr>
                <w:rFonts w:cstheme="minorHAnsi"/>
                <w:sz w:val="24"/>
                <w:szCs w:val="24"/>
                <w:lang w:val="fr-CA"/>
              </w:rPr>
              <w:tab/>
              <w:t>2025</w:t>
            </w:r>
          </w:p>
          <w:p w14:paraId="6715BA51" w14:textId="77777777" w:rsidR="0004539F" w:rsidRPr="0076390F" w:rsidRDefault="0004539F" w:rsidP="006F0509">
            <w:pPr>
              <w:tabs>
                <w:tab w:val="left" w:pos="426"/>
                <w:tab w:val="decimal" w:pos="1843"/>
                <w:tab w:val="decimal" w:pos="2880"/>
                <w:tab w:val="decimal" w:pos="4215"/>
                <w:tab w:val="decimal" w:pos="6270"/>
                <w:tab w:val="center" w:pos="7655"/>
              </w:tabs>
              <w:rPr>
                <w:rFonts w:cstheme="minorHAnsi"/>
                <w:sz w:val="24"/>
                <w:szCs w:val="24"/>
              </w:rPr>
            </w:pPr>
            <w:r w:rsidRPr="0076390F">
              <w:rPr>
                <w:rFonts w:cstheme="minorHAnsi"/>
                <w:sz w:val="24"/>
                <w:szCs w:val="24"/>
                <w:lang w:val="fr-CA"/>
              </w:rPr>
              <w:tab/>
            </w:r>
            <w:r w:rsidRPr="0076390F">
              <w:rPr>
                <w:rFonts w:cstheme="minorHAnsi"/>
                <w:sz w:val="24"/>
                <w:szCs w:val="24"/>
                <w:lang w:val="fr-CA"/>
              </w:rPr>
              <w:tab/>
              <w:t>22 700 $</w:t>
            </w:r>
            <w:r w:rsidRPr="0076390F">
              <w:rPr>
                <w:rFonts w:cstheme="minorHAnsi"/>
                <w:sz w:val="24"/>
                <w:szCs w:val="24"/>
                <w:lang w:val="fr-CA"/>
              </w:rPr>
              <w:tab/>
            </w:r>
            <w:r w:rsidRPr="0076390F">
              <w:rPr>
                <w:rFonts w:cstheme="minorHAnsi"/>
                <w:sz w:val="24"/>
                <w:szCs w:val="24"/>
                <w:lang w:val="fr-CA"/>
              </w:rPr>
              <w:tab/>
              <w:t>3,90000 %</w:t>
            </w:r>
            <w:r w:rsidRPr="0076390F">
              <w:rPr>
                <w:rFonts w:cstheme="minorHAnsi"/>
                <w:sz w:val="24"/>
                <w:szCs w:val="24"/>
                <w:lang w:val="fr-CA"/>
              </w:rPr>
              <w:tab/>
            </w:r>
            <w:r w:rsidRPr="0076390F">
              <w:rPr>
                <w:rFonts w:cstheme="minorHAnsi"/>
                <w:sz w:val="24"/>
                <w:szCs w:val="24"/>
                <w:lang w:val="fr-CA"/>
              </w:rPr>
              <w:tab/>
              <w:t>2026</w:t>
            </w:r>
          </w:p>
          <w:p w14:paraId="47999FF9" w14:textId="77777777" w:rsidR="0004539F" w:rsidRPr="0076390F" w:rsidRDefault="0004539F" w:rsidP="006F0509">
            <w:pPr>
              <w:tabs>
                <w:tab w:val="left" w:pos="426"/>
                <w:tab w:val="decimal" w:pos="1843"/>
                <w:tab w:val="decimal" w:pos="2880"/>
                <w:tab w:val="decimal" w:pos="4215"/>
                <w:tab w:val="decimal" w:pos="6270"/>
                <w:tab w:val="center" w:pos="7655"/>
              </w:tabs>
              <w:rPr>
                <w:rFonts w:cstheme="minorHAnsi"/>
                <w:sz w:val="24"/>
                <w:szCs w:val="24"/>
              </w:rPr>
            </w:pPr>
            <w:r w:rsidRPr="0076390F">
              <w:rPr>
                <w:rFonts w:cstheme="minorHAnsi"/>
                <w:sz w:val="24"/>
                <w:szCs w:val="24"/>
                <w:lang w:val="fr-CA"/>
              </w:rPr>
              <w:tab/>
            </w:r>
            <w:r w:rsidRPr="0076390F">
              <w:rPr>
                <w:rFonts w:cstheme="minorHAnsi"/>
                <w:sz w:val="24"/>
                <w:szCs w:val="24"/>
                <w:lang w:val="fr-CA"/>
              </w:rPr>
              <w:tab/>
              <w:t>23 700 $</w:t>
            </w:r>
            <w:r w:rsidRPr="0076390F">
              <w:rPr>
                <w:rFonts w:cstheme="minorHAnsi"/>
                <w:sz w:val="24"/>
                <w:szCs w:val="24"/>
                <w:lang w:val="fr-CA"/>
              </w:rPr>
              <w:tab/>
            </w:r>
            <w:r w:rsidRPr="0076390F">
              <w:rPr>
                <w:rFonts w:cstheme="minorHAnsi"/>
                <w:sz w:val="24"/>
                <w:szCs w:val="24"/>
                <w:lang w:val="fr-CA"/>
              </w:rPr>
              <w:tab/>
              <w:t>3,90000 %</w:t>
            </w:r>
            <w:r w:rsidRPr="0076390F">
              <w:rPr>
                <w:rFonts w:cstheme="minorHAnsi"/>
                <w:sz w:val="24"/>
                <w:szCs w:val="24"/>
                <w:lang w:val="fr-CA"/>
              </w:rPr>
              <w:tab/>
            </w:r>
            <w:r w:rsidRPr="0076390F">
              <w:rPr>
                <w:rFonts w:cstheme="minorHAnsi"/>
                <w:sz w:val="24"/>
                <w:szCs w:val="24"/>
                <w:lang w:val="fr-CA"/>
              </w:rPr>
              <w:tab/>
              <w:t>2027</w:t>
            </w:r>
          </w:p>
          <w:p w14:paraId="6B9AF888" w14:textId="77777777" w:rsidR="0004539F" w:rsidRPr="0076390F" w:rsidRDefault="0004539F" w:rsidP="006F0509">
            <w:pPr>
              <w:tabs>
                <w:tab w:val="left" w:pos="426"/>
                <w:tab w:val="decimal" w:pos="1843"/>
                <w:tab w:val="decimal" w:pos="2880"/>
                <w:tab w:val="decimal" w:pos="4215"/>
                <w:tab w:val="decimal" w:pos="6270"/>
                <w:tab w:val="center" w:pos="7655"/>
              </w:tabs>
              <w:rPr>
                <w:rFonts w:cstheme="minorHAnsi"/>
                <w:sz w:val="24"/>
                <w:szCs w:val="24"/>
              </w:rPr>
            </w:pPr>
            <w:r w:rsidRPr="0076390F">
              <w:rPr>
                <w:rFonts w:cstheme="minorHAnsi"/>
                <w:sz w:val="24"/>
                <w:szCs w:val="24"/>
                <w:lang w:val="fr-CA"/>
              </w:rPr>
              <w:tab/>
            </w:r>
            <w:r w:rsidRPr="0076390F">
              <w:rPr>
                <w:rFonts w:cstheme="minorHAnsi"/>
                <w:sz w:val="24"/>
                <w:szCs w:val="24"/>
                <w:lang w:val="fr-CA"/>
              </w:rPr>
              <w:tab/>
              <w:t>24 500 $</w:t>
            </w:r>
            <w:r w:rsidRPr="0076390F">
              <w:rPr>
                <w:rFonts w:cstheme="minorHAnsi"/>
                <w:sz w:val="24"/>
                <w:szCs w:val="24"/>
                <w:lang w:val="fr-CA"/>
              </w:rPr>
              <w:tab/>
            </w:r>
            <w:r w:rsidRPr="0076390F">
              <w:rPr>
                <w:rFonts w:cstheme="minorHAnsi"/>
                <w:sz w:val="24"/>
                <w:szCs w:val="24"/>
                <w:lang w:val="fr-CA"/>
              </w:rPr>
              <w:tab/>
              <w:t>3,90000 %</w:t>
            </w:r>
            <w:r w:rsidRPr="0076390F">
              <w:rPr>
                <w:rFonts w:cstheme="minorHAnsi"/>
                <w:sz w:val="24"/>
                <w:szCs w:val="24"/>
                <w:lang w:val="fr-CA"/>
              </w:rPr>
              <w:tab/>
            </w:r>
            <w:r w:rsidRPr="0076390F">
              <w:rPr>
                <w:rFonts w:cstheme="minorHAnsi"/>
                <w:sz w:val="24"/>
                <w:szCs w:val="24"/>
                <w:lang w:val="fr-CA"/>
              </w:rPr>
              <w:tab/>
              <w:t>2028</w:t>
            </w:r>
          </w:p>
          <w:p w14:paraId="333D7AE2" w14:textId="77777777" w:rsidR="0004539F" w:rsidRPr="0076390F" w:rsidRDefault="0004539F" w:rsidP="006F0509">
            <w:pPr>
              <w:tabs>
                <w:tab w:val="left" w:pos="426"/>
                <w:tab w:val="decimal" w:pos="1843"/>
                <w:tab w:val="decimal" w:pos="2880"/>
                <w:tab w:val="decimal" w:pos="4215"/>
                <w:tab w:val="decimal" w:pos="6270"/>
                <w:tab w:val="center" w:pos="7655"/>
              </w:tabs>
              <w:rPr>
                <w:rFonts w:cstheme="minorHAnsi"/>
                <w:sz w:val="24"/>
                <w:szCs w:val="24"/>
              </w:rPr>
            </w:pPr>
            <w:r w:rsidRPr="0076390F">
              <w:rPr>
                <w:rFonts w:cstheme="minorHAnsi"/>
                <w:sz w:val="24"/>
                <w:szCs w:val="24"/>
                <w:lang w:val="fr-CA"/>
              </w:rPr>
              <w:tab/>
            </w:r>
            <w:r w:rsidRPr="0076390F">
              <w:rPr>
                <w:rFonts w:cstheme="minorHAnsi"/>
                <w:sz w:val="24"/>
                <w:szCs w:val="24"/>
                <w:lang w:val="fr-CA"/>
              </w:rPr>
              <w:tab/>
              <w:t>258 300 $</w:t>
            </w:r>
            <w:r w:rsidRPr="0076390F">
              <w:rPr>
                <w:rFonts w:cstheme="minorHAnsi"/>
                <w:sz w:val="24"/>
                <w:szCs w:val="24"/>
                <w:lang w:val="fr-CA"/>
              </w:rPr>
              <w:tab/>
            </w:r>
            <w:r w:rsidRPr="0076390F">
              <w:rPr>
                <w:rFonts w:cstheme="minorHAnsi"/>
                <w:sz w:val="24"/>
                <w:szCs w:val="24"/>
                <w:lang w:val="fr-CA"/>
              </w:rPr>
              <w:tab/>
              <w:t>3,90000 %</w:t>
            </w:r>
            <w:r w:rsidRPr="0076390F">
              <w:rPr>
                <w:rFonts w:cstheme="minorHAnsi"/>
                <w:sz w:val="24"/>
                <w:szCs w:val="24"/>
                <w:lang w:val="fr-CA"/>
              </w:rPr>
              <w:tab/>
            </w:r>
            <w:r w:rsidRPr="0076390F">
              <w:rPr>
                <w:rFonts w:cstheme="minorHAnsi"/>
                <w:sz w:val="24"/>
                <w:szCs w:val="24"/>
                <w:lang w:val="fr-CA"/>
              </w:rPr>
              <w:tab/>
              <w:t>2029</w:t>
            </w:r>
          </w:p>
          <w:p w14:paraId="58A00525" w14:textId="77777777" w:rsidR="0004539F" w:rsidRPr="0076390F" w:rsidRDefault="0004539F" w:rsidP="006F0509">
            <w:pPr>
              <w:tabs>
                <w:tab w:val="left" w:pos="426"/>
                <w:tab w:val="decimal" w:pos="1843"/>
                <w:tab w:val="decimal" w:pos="2880"/>
                <w:tab w:val="decimal" w:pos="4215"/>
                <w:tab w:val="decimal" w:pos="6270"/>
                <w:tab w:val="center" w:pos="7655"/>
              </w:tabs>
              <w:rPr>
                <w:rFonts w:cstheme="minorHAnsi"/>
                <w:sz w:val="24"/>
                <w:szCs w:val="24"/>
              </w:rPr>
            </w:pPr>
          </w:p>
          <w:p w14:paraId="0DF23C81" w14:textId="77777777" w:rsidR="0004539F" w:rsidRPr="0076390F" w:rsidRDefault="0004539F" w:rsidP="006F0509">
            <w:pPr>
              <w:tabs>
                <w:tab w:val="left" w:pos="426"/>
                <w:tab w:val="decimal" w:pos="1843"/>
                <w:tab w:val="decimal" w:pos="2880"/>
                <w:tab w:val="decimal" w:pos="4215"/>
                <w:tab w:val="decimal" w:pos="6270"/>
                <w:tab w:val="center" w:pos="7655"/>
              </w:tabs>
              <w:rPr>
                <w:rFonts w:cstheme="minorHAnsi"/>
                <w:sz w:val="24"/>
                <w:szCs w:val="24"/>
              </w:rPr>
            </w:pPr>
            <w:r w:rsidRPr="0076390F">
              <w:rPr>
                <w:rFonts w:cstheme="minorHAnsi"/>
                <w:sz w:val="24"/>
                <w:szCs w:val="24"/>
                <w:lang w:val="fr-CA"/>
              </w:rPr>
              <w:tab/>
            </w:r>
            <w:r w:rsidRPr="0076390F">
              <w:rPr>
                <w:rFonts w:cstheme="minorHAnsi"/>
                <w:sz w:val="24"/>
                <w:szCs w:val="24"/>
                <w:lang w:val="fr-CA"/>
              </w:rPr>
              <w:tab/>
            </w:r>
            <w:r w:rsidRPr="0076390F">
              <w:rPr>
                <w:rFonts w:cstheme="minorHAnsi"/>
                <w:sz w:val="24"/>
                <w:szCs w:val="24"/>
                <w:lang w:val="fr-CA"/>
              </w:rPr>
              <w:tab/>
              <w:t>Prix : 100,00000</w:t>
            </w:r>
            <w:r w:rsidRPr="0076390F">
              <w:rPr>
                <w:rFonts w:cstheme="minorHAnsi"/>
                <w:sz w:val="24"/>
                <w:szCs w:val="24"/>
                <w:lang w:val="fr-CA"/>
              </w:rPr>
              <w:tab/>
            </w:r>
            <w:r w:rsidRPr="0076390F">
              <w:rPr>
                <w:rFonts w:cstheme="minorHAnsi"/>
                <w:sz w:val="24"/>
                <w:szCs w:val="24"/>
                <w:lang w:val="fr-CA"/>
              </w:rPr>
              <w:tab/>
              <w:t>Coût réel : 3,90000 %</w:t>
            </w:r>
          </w:p>
          <w:p w14:paraId="2107CF19" w14:textId="77777777" w:rsidR="0004539F" w:rsidRPr="0076390F" w:rsidRDefault="0004539F" w:rsidP="0004539F">
            <w:pPr>
              <w:tabs>
                <w:tab w:val="left" w:pos="426"/>
                <w:tab w:val="decimal" w:pos="1843"/>
                <w:tab w:val="decimal" w:pos="2880"/>
                <w:tab w:val="decimal" w:pos="4215"/>
                <w:tab w:val="decimal" w:pos="6270"/>
                <w:tab w:val="center" w:pos="7655"/>
              </w:tabs>
              <w:ind w:left="567" w:right="993"/>
              <w:rPr>
                <w:rFonts w:cstheme="minorHAnsi"/>
                <w:sz w:val="24"/>
                <w:szCs w:val="24"/>
              </w:rPr>
            </w:pPr>
          </w:p>
        </w:tc>
      </w:tr>
      <w:tr w:rsidR="0004539F" w:rsidRPr="0076390F" w14:paraId="2CCF3AF9" w14:textId="77777777" w:rsidTr="002523E9">
        <w:trPr>
          <w:cantSplit/>
          <w:trHeight w:val="1134"/>
        </w:trPr>
        <w:tc>
          <w:tcPr>
            <w:tcW w:w="9072" w:type="dxa"/>
            <w:tcBorders>
              <w:top w:val="nil"/>
              <w:left w:val="nil"/>
              <w:bottom w:val="nil"/>
              <w:right w:val="nil"/>
            </w:tcBorders>
          </w:tcPr>
          <w:p w14:paraId="05668BD7" w14:textId="77777777" w:rsidR="0004539F" w:rsidRPr="0076390F" w:rsidRDefault="0004539F" w:rsidP="006F0509">
            <w:pPr>
              <w:tabs>
                <w:tab w:val="left" w:pos="426"/>
                <w:tab w:val="decimal" w:pos="1843"/>
                <w:tab w:val="decimal" w:pos="2880"/>
                <w:tab w:val="decimal" w:pos="4215"/>
                <w:tab w:val="decimal" w:pos="6270"/>
                <w:tab w:val="center" w:pos="7655"/>
              </w:tabs>
              <w:rPr>
                <w:rFonts w:cstheme="minorHAnsi"/>
                <w:b/>
                <w:bCs/>
                <w:sz w:val="24"/>
                <w:szCs w:val="24"/>
              </w:rPr>
            </w:pPr>
            <w:r w:rsidRPr="0076390F">
              <w:rPr>
                <w:rFonts w:cstheme="minorHAnsi"/>
                <w:sz w:val="24"/>
                <w:szCs w:val="24"/>
                <w:lang w:val="fr-CA"/>
              </w:rPr>
              <w:t xml:space="preserve">3 </w:t>
            </w:r>
            <w:r w:rsidRPr="0076390F">
              <w:rPr>
                <w:rFonts w:cstheme="minorHAnsi"/>
                <w:sz w:val="24"/>
                <w:szCs w:val="24"/>
                <w:lang w:val="fr-CA"/>
              </w:rPr>
              <w:noBreakHyphen/>
            </w:r>
            <w:r w:rsidRPr="0076390F">
              <w:rPr>
                <w:rFonts w:cstheme="minorHAnsi"/>
                <w:sz w:val="24"/>
                <w:szCs w:val="24"/>
                <w:lang w:val="fr-CA"/>
              </w:rPr>
              <w:tab/>
            </w:r>
            <w:r w:rsidRPr="0076390F">
              <w:rPr>
                <w:rFonts w:cstheme="minorHAnsi"/>
                <w:b/>
                <w:bCs/>
                <w:sz w:val="24"/>
                <w:szCs w:val="24"/>
                <w:lang w:val="fr-CA"/>
              </w:rPr>
              <w:t>CAISSE DESJARDINS DE NEIGETTE ET MITIS</w:t>
            </w:r>
            <w:r w:rsidRPr="0076390F">
              <w:rPr>
                <w:rFonts w:cstheme="minorHAnsi"/>
                <w:b/>
                <w:bCs/>
                <w:sz w:val="24"/>
                <w:szCs w:val="24"/>
                <w:lang w:val="fr-CA"/>
              </w:rPr>
              <w:noBreakHyphen/>
              <w:t>OUEST</w:t>
            </w:r>
          </w:p>
          <w:p w14:paraId="4A0F6B1B" w14:textId="77777777" w:rsidR="0004539F" w:rsidRPr="0076390F" w:rsidRDefault="0004539F" w:rsidP="006F0509">
            <w:pPr>
              <w:tabs>
                <w:tab w:val="left" w:pos="426"/>
                <w:tab w:val="decimal" w:pos="1843"/>
                <w:tab w:val="decimal" w:pos="2880"/>
                <w:tab w:val="decimal" w:pos="4215"/>
                <w:tab w:val="decimal" w:pos="6270"/>
                <w:tab w:val="center" w:pos="7655"/>
              </w:tabs>
              <w:rPr>
                <w:rFonts w:cstheme="minorHAnsi"/>
                <w:sz w:val="24"/>
                <w:szCs w:val="24"/>
              </w:rPr>
            </w:pPr>
          </w:p>
          <w:p w14:paraId="4C8CC6E5" w14:textId="77777777" w:rsidR="0004539F" w:rsidRPr="0076390F" w:rsidRDefault="0004539F" w:rsidP="006F0509">
            <w:pPr>
              <w:tabs>
                <w:tab w:val="left" w:pos="426"/>
                <w:tab w:val="decimal" w:pos="1843"/>
                <w:tab w:val="decimal" w:pos="2880"/>
                <w:tab w:val="decimal" w:pos="4215"/>
                <w:tab w:val="decimal" w:pos="6270"/>
                <w:tab w:val="center" w:pos="7655"/>
              </w:tabs>
              <w:rPr>
                <w:rFonts w:cstheme="minorHAnsi"/>
                <w:sz w:val="24"/>
                <w:szCs w:val="24"/>
              </w:rPr>
            </w:pPr>
            <w:r w:rsidRPr="0076390F">
              <w:rPr>
                <w:rFonts w:cstheme="minorHAnsi"/>
                <w:sz w:val="24"/>
                <w:szCs w:val="24"/>
                <w:lang w:val="fr-CA"/>
              </w:rPr>
              <w:tab/>
            </w:r>
            <w:r w:rsidRPr="0076390F">
              <w:rPr>
                <w:rFonts w:cstheme="minorHAnsi"/>
                <w:sz w:val="24"/>
                <w:szCs w:val="24"/>
                <w:lang w:val="fr-CA"/>
              </w:rPr>
              <w:tab/>
              <w:t>21 800 $</w:t>
            </w:r>
            <w:r w:rsidRPr="0076390F">
              <w:rPr>
                <w:rFonts w:cstheme="minorHAnsi"/>
                <w:sz w:val="24"/>
                <w:szCs w:val="24"/>
                <w:lang w:val="fr-CA"/>
              </w:rPr>
              <w:tab/>
            </w:r>
            <w:r w:rsidRPr="0076390F">
              <w:rPr>
                <w:rFonts w:cstheme="minorHAnsi"/>
                <w:sz w:val="24"/>
                <w:szCs w:val="24"/>
                <w:lang w:val="fr-CA"/>
              </w:rPr>
              <w:tab/>
              <w:t>3,97000 %</w:t>
            </w:r>
            <w:r w:rsidRPr="0076390F">
              <w:rPr>
                <w:rFonts w:cstheme="minorHAnsi"/>
                <w:sz w:val="24"/>
                <w:szCs w:val="24"/>
                <w:lang w:val="fr-CA"/>
              </w:rPr>
              <w:tab/>
            </w:r>
            <w:r w:rsidRPr="0076390F">
              <w:rPr>
                <w:rFonts w:cstheme="minorHAnsi"/>
                <w:sz w:val="24"/>
                <w:szCs w:val="24"/>
                <w:lang w:val="fr-CA"/>
              </w:rPr>
              <w:tab/>
              <w:t>2025</w:t>
            </w:r>
          </w:p>
          <w:p w14:paraId="4FB72219" w14:textId="77777777" w:rsidR="0004539F" w:rsidRPr="0076390F" w:rsidRDefault="0004539F" w:rsidP="006F0509">
            <w:pPr>
              <w:tabs>
                <w:tab w:val="left" w:pos="426"/>
                <w:tab w:val="decimal" w:pos="1843"/>
                <w:tab w:val="decimal" w:pos="2880"/>
                <w:tab w:val="decimal" w:pos="4215"/>
                <w:tab w:val="decimal" w:pos="6270"/>
                <w:tab w:val="center" w:pos="7655"/>
              </w:tabs>
              <w:rPr>
                <w:rFonts w:cstheme="minorHAnsi"/>
                <w:sz w:val="24"/>
                <w:szCs w:val="24"/>
              </w:rPr>
            </w:pPr>
            <w:r w:rsidRPr="0076390F">
              <w:rPr>
                <w:rFonts w:cstheme="minorHAnsi"/>
                <w:sz w:val="24"/>
                <w:szCs w:val="24"/>
                <w:lang w:val="fr-CA"/>
              </w:rPr>
              <w:tab/>
            </w:r>
            <w:r w:rsidRPr="0076390F">
              <w:rPr>
                <w:rFonts w:cstheme="minorHAnsi"/>
                <w:sz w:val="24"/>
                <w:szCs w:val="24"/>
                <w:lang w:val="fr-CA"/>
              </w:rPr>
              <w:tab/>
              <w:t>22 700 $</w:t>
            </w:r>
            <w:r w:rsidRPr="0076390F">
              <w:rPr>
                <w:rFonts w:cstheme="minorHAnsi"/>
                <w:sz w:val="24"/>
                <w:szCs w:val="24"/>
                <w:lang w:val="fr-CA"/>
              </w:rPr>
              <w:tab/>
            </w:r>
            <w:r w:rsidRPr="0076390F">
              <w:rPr>
                <w:rFonts w:cstheme="minorHAnsi"/>
                <w:sz w:val="24"/>
                <w:szCs w:val="24"/>
                <w:lang w:val="fr-CA"/>
              </w:rPr>
              <w:tab/>
              <w:t>3,97000 %</w:t>
            </w:r>
            <w:r w:rsidRPr="0076390F">
              <w:rPr>
                <w:rFonts w:cstheme="minorHAnsi"/>
                <w:sz w:val="24"/>
                <w:szCs w:val="24"/>
                <w:lang w:val="fr-CA"/>
              </w:rPr>
              <w:tab/>
            </w:r>
            <w:r w:rsidRPr="0076390F">
              <w:rPr>
                <w:rFonts w:cstheme="minorHAnsi"/>
                <w:sz w:val="24"/>
                <w:szCs w:val="24"/>
                <w:lang w:val="fr-CA"/>
              </w:rPr>
              <w:tab/>
              <w:t>2026</w:t>
            </w:r>
          </w:p>
          <w:p w14:paraId="3FA3E9EE" w14:textId="77777777" w:rsidR="0004539F" w:rsidRPr="0076390F" w:rsidRDefault="0004539F" w:rsidP="006F0509">
            <w:pPr>
              <w:tabs>
                <w:tab w:val="left" w:pos="426"/>
                <w:tab w:val="decimal" w:pos="1843"/>
                <w:tab w:val="decimal" w:pos="2880"/>
                <w:tab w:val="decimal" w:pos="4215"/>
                <w:tab w:val="decimal" w:pos="6270"/>
                <w:tab w:val="center" w:pos="7655"/>
              </w:tabs>
              <w:rPr>
                <w:rFonts w:cstheme="minorHAnsi"/>
                <w:sz w:val="24"/>
                <w:szCs w:val="24"/>
              </w:rPr>
            </w:pPr>
            <w:r w:rsidRPr="0076390F">
              <w:rPr>
                <w:rFonts w:cstheme="minorHAnsi"/>
                <w:sz w:val="24"/>
                <w:szCs w:val="24"/>
                <w:lang w:val="fr-CA"/>
              </w:rPr>
              <w:tab/>
            </w:r>
            <w:r w:rsidRPr="0076390F">
              <w:rPr>
                <w:rFonts w:cstheme="minorHAnsi"/>
                <w:sz w:val="24"/>
                <w:szCs w:val="24"/>
                <w:lang w:val="fr-CA"/>
              </w:rPr>
              <w:tab/>
              <w:t>23 700 $</w:t>
            </w:r>
            <w:r w:rsidRPr="0076390F">
              <w:rPr>
                <w:rFonts w:cstheme="minorHAnsi"/>
                <w:sz w:val="24"/>
                <w:szCs w:val="24"/>
                <w:lang w:val="fr-CA"/>
              </w:rPr>
              <w:tab/>
            </w:r>
            <w:r w:rsidRPr="0076390F">
              <w:rPr>
                <w:rFonts w:cstheme="minorHAnsi"/>
                <w:sz w:val="24"/>
                <w:szCs w:val="24"/>
                <w:lang w:val="fr-CA"/>
              </w:rPr>
              <w:tab/>
              <w:t>3,97000 %</w:t>
            </w:r>
            <w:r w:rsidRPr="0076390F">
              <w:rPr>
                <w:rFonts w:cstheme="minorHAnsi"/>
                <w:sz w:val="24"/>
                <w:szCs w:val="24"/>
                <w:lang w:val="fr-CA"/>
              </w:rPr>
              <w:tab/>
            </w:r>
            <w:r w:rsidRPr="0076390F">
              <w:rPr>
                <w:rFonts w:cstheme="minorHAnsi"/>
                <w:sz w:val="24"/>
                <w:szCs w:val="24"/>
                <w:lang w:val="fr-CA"/>
              </w:rPr>
              <w:tab/>
              <w:t>2027</w:t>
            </w:r>
          </w:p>
          <w:p w14:paraId="0E5228EE" w14:textId="77777777" w:rsidR="0004539F" w:rsidRPr="0076390F" w:rsidRDefault="0004539F" w:rsidP="006F0509">
            <w:pPr>
              <w:tabs>
                <w:tab w:val="left" w:pos="426"/>
                <w:tab w:val="decimal" w:pos="1843"/>
                <w:tab w:val="decimal" w:pos="2880"/>
                <w:tab w:val="decimal" w:pos="4215"/>
                <w:tab w:val="decimal" w:pos="6270"/>
                <w:tab w:val="center" w:pos="7655"/>
              </w:tabs>
              <w:rPr>
                <w:rFonts w:cstheme="minorHAnsi"/>
                <w:sz w:val="24"/>
                <w:szCs w:val="24"/>
              </w:rPr>
            </w:pPr>
            <w:r w:rsidRPr="0076390F">
              <w:rPr>
                <w:rFonts w:cstheme="minorHAnsi"/>
                <w:sz w:val="24"/>
                <w:szCs w:val="24"/>
                <w:lang w:val="fr-CA"/>
              </w:rPr>
              <w:tab/>
            </w:r>
            <w:r w:rsidRPr="0076390F">
              <w:rPr>
                <w:rFonts w:cstheme="minorHAnsi"/>
                <w:sz w:val="24"/>
                <w:szCs w:val="24"/>
                <w:lang w:val="fr-CA"/>
              </w:rPr>
              <w:tab/>
              <w:t>24 500 $</w:t>
            </w:r>
            <w:r w:rsidRPr="0076390F">
              <w:rPr>
                <w:rFonts w:cstheme="minorHAnsi"/>
                <w:sz w:val="24"/>
                <w:szCs w:val="24"/>
                <w:lang w:val="fr-CA"/>
              </w:rPr>
              <w:tab/>
            </w:r>
            <w:r w:rsidRPr="0076390F">
              <w:rPr>
                <w:rFonts w:cstheme="minorHAnsi"/>
                <w:sz w:val="24"/>
                <w:szCs w:val="24"/>
                <w:lang w:val="fr-CA"/>
              </w:rPr>
              <w:tab/>
              <w:t>3,97000 %</w:t>
            </w:r>
            <w:r w:rsidRPr="0076390F">
              <w:rPr>
                <w:rFonts w:cstheme="minorHAnsi"/>
                <w:sz w:val="24"/>
                <w:szCs w:val="24"/>
                <w:lang w:val="fr-CA"/>
              </w:rPr>
              <w:tab/>
            </w:r>
            <w:r w:rsidRPr="0076390F">
              <w:rPr>
                <w:rFonts w:cstheme="minorHAnsi"/>
                <w:sz w:val="24"/>
                <w:szCs w:val="24"/>
                <w:lang w:val="fr-CA"/>
              </w:rPr>
              <w:tab/>
              <w:t>2028</w:t>
            </w:r>
          </w:p>
          <w:p w14:paraId="00F8E14C" w14:textId="77777777" w:rsidR="0004539F" w:rsidRPr="0076390F" w:rsidRDefault="0004539F" w:rsidP="006F0509">
            <w:pPr>
              <w:tabs>
                <w:tab w:val="left" w:pos="426"/>
                <w:tab w:val="decimal" w:pos="1843"/>
                <w:tab w:val="decimal" w:pos="2880"/>
                <w:tab w:val="decimal" w:pos="4215"/>
                <w:tab w:val="decimal" w:pos="6270"/>
                <w:tab w:val="center" w:pos="7655"/>
              </w:tabs>
              <w:rPr>
                <w:rFonts w:cstheme="minorHAnsi"/>
                <w:sz w:val="24"/>
                <w:szCs w:val="24"/>
              </w:rPr>
            </w:pPr>
            <w:r w:rsidRPr="0076390F">
              <w:rPr>
                <w:rFonts w:cstheme="minorHAnsi"/>
                <w:sz w:val="24"/>
                <w:szCs w:val="24"/>
                <w:lang w:val="fr-CA"/>
              </w:rPr>
              <w:tab/>
            </w:r>
            <w:r w:rsidRPr="0076390F">
              <w:rPr>
                <w:rFonts w:cstheme="minorHAnsi"/>
                <w:sz w:val="24"/>
                <w:szCs w:val="24"/>
                <w:lang w:val="fr-CA"/>
              </w:rPr>
              <w:tab/>
              <w:t>258 300 $</w:t>
            </w:r>
            <w:r w:rsidRPr="0076390F">
              <w:rPr>
                <w:rFonts w:cstheme="minorHAnsi"/>
                <w:sz w:val="24"/>
                <w:szCs w:val="24"/>
                <w:lang w:val="fr-CA"/>
              </w:rPr>
              <w:tab/>
            </w:r>
            <w:r w:rsidRPr="0076390F">
              <w:rPr>
                <w:rFonts w:cstheme="minorHAnsi"/>
                <w:sz w:val="24"/>
                <w:szCs w:val="24"/>
                <w:lang w:val="fr-CA"/>
              </w:rPr>
              <w:tab/>
              <w:t>3,97000 %</w:t>
            </w:r>
            <w:r w:rsidRPr="0076390F">
              <w:rPr>
                <w:rFonts w:cstheme="minorHAnsi"/>
                <w:sz w:val="24"/>
                <w:szCs w:val="24"/>
                <w:lang w:val="fr-CA"/>
              </w:rPr>
              <w:tab/>
            </w:r>
            <w:r w:rsidRPr="0076390F">
              <w:rPr>
                <w:rFonts w:cstheme="minorHAnsi"/>
                <w:sz w:val="24"/>
                <w:szCs w:val="24"/>
                <w:lang w:val="fr-CA"/>
              </w:rPr>
              <w:tab/>
              <w:t>2029</w:t>
            </w:r>
          </w:p>
          <w:p w14:paraId="66E7C1E0" w14:textId="77777777" w:rsidR="0004539F" w:rsidRPr="0076390F" w:rsidRDefault="0004539F" w:rsidP="006F0509">
            <w:pPr>
              <w:tabs>
                <w:tab w:val="left" w:pos="426"/>
                <w:tab w:val="decimal" w:pos="1843"/>
                <w:tab w:val="decimal" w:pos="2880"/>
                <w:tab w:val="decimal" w:pos="4215"/>
                <w:tab w:val="decimal" w:pos="6270"/>
                <w:tab w:val="center" w:pos="7655"/>
              </w:tabs>
              <w:rPr>
                <w:rFonts w:cstheme="minorHAnsi"/>
                <w:sz w:val="24"/>
                <w:szCs w:val="24"/>
              </w:rPr>
            </w:pPr>
          </w:p>
          <w:p w14:paraId="6405A117" w14:textId="77777777" w:rsidR="0004539F" w:rsidRPr="0076390F" w:rsidRDefault="0004539F" w:rsidP="006F0509">
            <w:pPr>
              <w:tabs>
                <w:tab w:val="left" w:pos="426"/>
                <w:tab w:val="decimal" w:pos="1843"/>
                <w:tab w:val="decimal" w:pos="2880"/>
                <w:tab w:val="decimal" w:pos="4215"/>
                <w:tab w:val="decimal" w:pos="6270"/>
                <w:tab w:val="center" w:pos="7655"/>
              </w:tabs>
              <w:rPr>
                <w:rFonts w:cstheme="minorHAnsi"/>
                <w:sz w:val="24"/>
                <w:szCs w:val="24"/>
              </w:rPr>
            </w:pPr>
            <w:r w:rsidRPr="0076390F">
              <w:rPr>
                <w:rFonts w:cstheme="minorHAnsi"/>
                <w:sz w:val="24"/>
                <w:szCs w:val="24"/>
                <w:lang w:val="fr-CA"/>
              </w:rPr>
              <w:tab/>
            </w:r>
            <w:r w:rsidRPr="0076390F">
              <w:rPr>
                <w:rFonts w:cstheme="minorHAnsi"/>
                <w:sz w:val="24"/>
                <w:szCs w:val="24"/>
                <w:lang w:val="fr-CA"/>
              </w:rPr>
              <w:tab/>
            </w:r>
            <w:r w:rsidRPr="0076390F">
              <w:rPr>
                <w:rFonts w:cstheme="minorHAnsi"/>
                <w:sz w:val="24"/>
                <w:szCs w:val="24"/>
                <w:lang w:val="fr-CA"/>
              </w:rPr>
              <w:tab/>
              <w:t>Prix : 100,00000</w:t>
            </w:r>
            <w:r w:rsidRPr="0076390F">
              <w:rPr>
                <w:rFonts w:cstheme="minorHAnsi"/>
                <w:sz w:val="24"/>
                <w:szCs w:val="24"/>
                <w:lang w:val="fr-CA"/>
              </w:rPr>
              <w:tab/>
            </w:r>
            <w:r w:rsidRPr="0076390F">
              <w:rPr>
                <w:rFonts w:cstheme="minorHAnsi"/>
                <w:sz w:val="24"/>
                <w:szCs w:val="24"/>
                <w:lang w:val="fr-CA"/>
              </w:rPr>
              <w:tab/>
              <w:t>Coût réel : 3,97000 %</w:t>
            </w:r>
          </w:p>
          <w:p w14:paraId="4701D82E" w14:textId="77777777" w:rsidR="0004539F" w:rsidRPr="0076390F" w:rsidRDefault="0004539F" w:rsidP="0004539F">
            <w:pPr>
              <w:tabs>
                <w:tab w:val="left" w:pos="426"/>
                <w:tab w:val="decimal" w:pos="1843"/>
                <w:tab w:val="decimal" w:pos="2880"/>
                <w:tab w:val="decimal" w:pos="4215"/>
                <w:tab w:val="decimal" w:pos="6270"/>
                <w:tab w:val="center" w:pos="7655"/>
              </w:tabs>
              <w:ind w:left="567" w:right="993"/>
              <w:rPr>
                <w:rFonts w:cstheme="minorHAnsi"/>
                <w:sz w:val="24"/>
                <w:szCs w:val="24"/>
              </w:rPr>
            </w:pPr>
          </w:p>
        </w:tc>
      </w:tr>
    </w:tbl>
    <w:p w14:paraId="25162944" w14:textId="77777777" w:rsidR="0004539F" w:rsidRPr="0076390F" w:rsidRDefault="0004539F" w:rsidP="0004539F">
      <w:pPr>
        <w:keepNext/>
        <w:keepLines/>
        <w:ind w:left="567" w:right="993"/>
        <w:jc w:val="both"/>
        <w:rPr>
          <w:rFonts w:cstheme="minorHAnsi"/>
          <w:sz w:val="24"/>
          <w:szCs w:val="24"/>
        </w:rPr>
      </w:pPr>
    </w:p>
    <w:p w14:paraId="5E39E221" w14:textId="44A010D6" w:rsidR="0004539F" w:rsidRPr="0076390F" w:rsidRDefault="0004539F" w:rsidP="00586676">
      <w:pPr>
        <w:keepNext/>
        <w:keepLines/>
        <w:ind w:right="993"/>
        <w:jc w:val="both"/>
        <w:rPr>
          <w:rFonts w:cstheme="minorHAnsi"/>
          <w:sz w:val="24"/>
          <w:szCs w:val="24"/>
        </w:rPr>
      </w:pPr>
      <w:r w:rsidRPr="0076390F">
        <w:rPr>
          <w:rFonts w:cstheme="minorHAnsi"/>
          <w:b/>
          <w:bCs/>
          <w:sz w:val="24"/>
          <w:szCs w:val="24"/>
        </w:rPr>
        <w:t>ATTENDU QUE</w:t>
      </w:r>
      <w:r w:rsidRPr="0076390F">
        <w:rPr>
          <w:rFonts w:cstheme="minorHAnsi"/>
          <w:b/>
          <w:bCs/>
          <w:sz w:val="24"/>
          <w:szCs w:val="24"/>
        </w:rPr>
        <w:tab/>
      </w:r>
      <w:r w:rsidRPr="0076390F">
        <w:rPr>
          <w:rFonts w:cstheme="minorHAnsi"/>
          <w:sz w:val="24"/>
          <w:szCs w:val="24"/>
        </w:rPr>
        <w:t xml:space="preserve">le résultat du calcul des coûts réels indique que la soumission présentée par la firme </w:t>
      </w:r>
      <w:r w:rsidRPr="0076390F">
        <w:rPr>
          <w:rFonts w:cstheme="minorHAnsi"/>
          <w:caps/>
          <w:sz w:val="24"/>
          <w:szCs w:val="24"/>
        </w:rPr>
        <w:t>FINANCIÈRE BANQUE NATIONALE INC.</w:t>
      </w:r>
      <w:r w:rsidRPr="0076390F">
        <w:rPr>
          <w:rFonts w:cstheme="minorHAnsi"/>
          <w:sz w:val="24"/>
          <w:szCs w:val="24"/>
        </w:rPr>
        <w:t xml:space="preserve"> est la plus </w:t>
      </w:r>
      <w:r w:rsidR="006F0509" w:rsidRPr="0076390F">
        <w:rPr>
          <w:rFonts w:cstheme="minorHAnsi"/>
          <w:sz w:val="24"/>
          <w:szCs w:val="24"/>
        </w:rPr>
        <w:t>avantageuse ;</w:t>
      </w:r>
    </w:p>
    <w:p w14:paraId="6DA4F051" w14:textId="77777777" w:rsidR="0004539F" w:rsidRPr="0076390F" w:rsidRDefault="0004539F" w:rsidP="00586676">
      <w:pPr>
        <w:keepNext/>
        <w:keepLines/>
        <w:ind w:right="993"/>
        <w:rPr>
          <w:rFonts w:cstheme="minorHAnsi"/>
          <w:sz w:val="24"/>
          <w:szCs w:val="24"/>
        </w:rPr>
      </w:pPr>
    </w:p>
    <w:p w14:paraId="6BA43594" w14:textId="77777777" w:rsidR="0004539F" w:rsidRPr="0076390F" w:rsidRDefault="0004539F" w:rsidP="00586676">
      <w:pPr>
        <w:keepNext/>
        <w:keepLines/>
        <w:ind w:right="993"/>
        <w:rPr>
          <w:rFonts w:cstheme="minorHAnsi"/>
          <w:b/>
          <w:sz w:val="24"/>
          <w:szCs w:val="24"/>
        </w:rPr>
      </w:pPr>
      <w:r w:rsidRPr="0076390F">
        <w:rPr>
          <w:rFonts w:cstheme="minorHAnsi"/>
          <w:b/>
          <w:sz w:val="24"/>
          <w:szCs w:val="24"/>
        </w:rPr>
        <w:t>IL EST PROPOSÉ PAR M. JEAN-YVES ALLARD</w:t>
      </w:r>
    </w:p>
    <w:p w14:paraId="7D71B815" w14:textId="7E3D3F3F" w:rsidR="0004539F" w:rsidRDefault="0004539F" w:rsidP="006C4BA9">
      <w:pPr>
        <w:keepNext/>
        <w:keepLines/>
        <w:ind w:right="993"/>
        <w:rPr>
          <w:rFonts w:cstheme="minorHAnsi"/>
          <w:b/>
          <w:sz w:val="24"/>
          <w:szCs w:val="24"/>
        </w:rPr>
      </w:pPr>
      <w:r w:rsidRPr="0076390F">
        <w:rPr>
          <w:rFonts w:cstheme="minorHAnsi"/>
          <w:b/>
          <w:sz w:val="24"/>
          <w:szCs w:val="24"/>
        </w:rPr>
        <w:t>RÉSOLU</w:t>
      </w:r>
      <w:r w:rsidR="006C4BA9">
        <w:rPr>
          <w:rFonts w:cstheme="minorHAnsi"/>
          <w:b/>
          <w:sz w:val="24"/>
          <w:szCs w:val="24"/>
        </w:rPr>
        <w:t xml:space="preserve"> À L’UNANIMITÉ</w:t>
      </w:r>
    </w:p>
    <w:p w14:paraId="1EA7DBE5" w14:textId="77777777" w:rsidR="006C4BA9" w:rsidRPr="006C4BA9" w:rsidRDefault="006C4BA9" w:rsidP="006C4BA9">
      <w:pPr>
        <w:keepNext/>
        <w:keepLines/>
        <w:ind w:right="993"/>
        <w:rPr>
          <w:rFonts w:cstheme="minorHAnsi"/>
          <w:b/>
          <w:sz w:val="24"/>
          <w:szCs w:val="24"/>
        </w:rPr>
      </w:pPr>
    </w:p>
    <w:p w14:paraId="0EB00B9F" w14:textId="32C88EEF" w:rsidR="0004539F" w:rsidRPr="0076390F" w:rsidRDefault="0004539F" w:rsidP="00586676">
      <w:pPr>
        <w:ind w:right="993"/>
        <w:rPr>
          <w:rFonts w:cstheme="minorHAnsi"/>
          <w:sz w:val="24"/>
          <w:szCs w:val="24"/>
        </w:rPr>
      </w:pPr>
      <w:r w:rsidRPr="0076390F">
        <w:rPr>
          <w:rFonts w:cstheme="minorHAnsi"/>
          <w:b/>
          <w:bCs/>
          <w:sz w:val="24"/>
          <w:szCs w:val="24"/>
        </w:rPr>
        <w:t>QUE</w:t>
      </w:r>
      <w:r w:rsidRPr="0076390F">
        <w:rPr>
          <w:rFonts w:cstheme="minorHAnsi"/>
          <w:sz w:val="24"/>
          <w:szCs w:val="24"/>
        </w:rPr>
        <w:t xml:space="preserve"> le préambule de la présente résolution en fasse partie intégrante comme s’il était ici au long </w:t>
      </w:r>
      <w:r w:rsidR="006F0509" w:rsidRPr="0076390F">
        <w:rPr>
          <w:rFonts w:cstheme="minorHAnsi"/>
          <w:sz w:val="24"/>
          <w:szCs w:val="24"/>
        </w:rPr>
        <w:t>reproduit ;</w:t>
      </w:r>
    </w:p>
    <w:p w14:paraId="12BA8E55" w14:textId="77777777" w:rsidR="0004539F" w:rsidRPr="0076390F" w:rsidRDefault="0004539F" w:rsidP="00586676">
      <w:pPr>
        <w:ind w:right="993"/>
        <w:rPr>
          <w:rFonts w:cstheme="minorHAnsi"/>
          <w:sz w:val="24"/>
          <w:szCs w:val="24"/>
        </w:rPr>
      </w:pPr>
    </w:p>
    <w:p w14:paraId="19F315DE" w14:textId="06FF0936" w:rsidR="0004539F" w:rsidRPr="0076390F" w:rsidRDefault="0004539F" w:rsidP="00586676">
      <w:pPr>
        <w:ind w:right="993"/>
        <w:jc w:val="both"/>
        <w:rPr>
          <w:rFonts w:cstheme="minorHAnsi"/>
          <w:sz w:val="24"/>
          <w:szCs w:val="24"/>
        </w:rPr>
      </w:pPr>
      <w:r w:rsidRPr="0076390F">
        <w:rPr>
          <w:rFonts w:cstheme="minorHAnsi"/>
          <w:b/>
          <w:bCs/>
          <w:sz w:val="24"/>
          <w:szCs w:val="24"/>
        </w:rPr>
        <w:t>QUE</w:t>
      </w:r>
      <w:r w:rsidRPr="0076390F">
        <w:rPr>
          <w:rFonts w:cstheme="minorHAnsi"/>
          <w:sz w:val="24"/>
          <w:szCs w:val="24"/>
        </w:rPr>
        <w:t xml:space="preserve"> la Municipalité de la paroisse de Saint</w:t>
      </w:r>
      <w:r w:rsidRPr="0076390F">
        <w:rPr>
          <w:rFonts w:cstheme="minorHAnsi"/>
          <w:sz w:val="24"/>
          <w:szCs w:val="24"/>
        </w:rPr>
        <w:noBreakHyphen/>
        <w:t xml:space="preserve">Marcellin accepte l’offre qui lui est faite de </w:t>
      </w:r>
      <w:r w:rsidRPr="0076390F">
        <w:rPr>
          <w:rFonts w:cstheme="minorHAnsi"/>
          <w:caps/>
          <w:sz w:val="24"/>
          <w:szCs w:val="24"/>
        </w:rPr>
        <w:t xml:space="preserve">FINANCIÈRE BANQUE NATIONALE INC. </w:t>
      </w:r>
      <w:r w:rsidRPr="0076390F">
        <w:rPr>
          <w:rFonts w:cstheme="minorHAnsi"/>
          <w:sz w:val="24"/>
          <w:szCs w:val="24"/>
        </w:rPr>
        <w:t>pour son emprunt par billets en date du 8 octobre 2024 au montant de 351 000 $ effectué en vertu des règlements d’emprunts numéros 2019</w:t>
      </w:r>
      <w:r w:rsidRPr="0076390F">
        <w:rPr>
          <w:rFonts w:cstheme="minorHAnsi"/>
          <w:sz w:val="24"/>
          <w:szCs w:val="24"/>
        </w:rPr>
        <w:noBreakHyphen/>
        <w:t>315 et 2024</w:t>
      </w:r>
      <w:r w:rsidRPr="0076390F">
        <w:rPr>
          <w:rFonts w:cstheme="minorHAnsi"/>
          <w:sz w:val="24"/>
          <w:szCs w:val="24"/>
        </w:rPr>
        <w:noBreakHyphen/>
        <w:t xml:space="preserve">368.  Ces billets sont émis au prix de 98,58400 pour chaque 100,00 $, valeur nominale de billets, échéant en série </w:t>
      </w:r>
      <w:r w:rsidRPr="0076390F">
        <w:rPr>
          <w:rFonts w:cstheme="minorHAnsi"/>
          <w:b/>
          <w:sz w:val="24"/>
          <w:szCs w:val="24"/>
        </w:rPr>
        <w:t xml:space="preserve">cinq (5) </w:t>
      </w:r>
      <w:r w:rsidR="006F0509" w:rsidRPr="0076390F">
        <w:rPr>
          <w:rFonts w:cstheme="minorHAnsi"/>
          <w:b/>
          <w:sz w:val="24"/>
          <w:szCs w:val="24"/>
        </w:rPr>
        <w:t>ans</w:t>
      </w:r>
      <w:r w:rsidR="006F0509" w:rsidRPr="0076390F">
        <w:rPr>
          <w:rFonts w:cstheme="minorHAnsi"/>
          <w:sz w:val="24"/>
          <w:szCs w:val="24"/>
        </w:rPr>
        <w:t xml:space="preserve"> ;</w:t>
      </w:r>
    </w:p>
    <w:p w14:paraId="1D9AA7F6" w14:textId="77777777" w:rsidR="0004539F" w:rsidRPr="0076390F" w:rsidRDefault="0004539F" w:rsidP="00586676">
      <w:pPr>
        <w:ind w:right="993"/>
        <w:jc w:val="both"/>
        <w:rPr>
          <w:rFonts w:cstheme="minorHAnsi"/>
          <w:sz w:val="24"/>
          <w:szCs w:val="24"/>
        </w:rPr>
      </w:pPr>
    </w:p>
    <w:p w14:paraId="512A58B1" w14:textId="77777777" w:rsidR="0004539F" w:rsidRPr="0076390F" w:rsidRDefault="0004539F" w:rsidP="00586676">
      <w:pPr>
        <w:ind w:right="993"/>
        <w:jc w:val="both"/>
        <w:rPr>
          <w:rFonts w:cstheme="minorHAnsi"/>
          <w:sz w:val="24"/>
          <w:szCs w:val="24"/>
        </w:rPr>
      </w:pPr>
      <w:r w:rsidRPr="0076390F">
        <w:rPr>
          <w:rFonts w:cstheme="minorHAnsi"/>
          <w:b/>
          <w:bCs/>
          <w:sz w:val="24"/>
          <w:szCs w:val="24"/>
        </w:rPr>
        <w:t>QUE</w:t>
      </w:r>
      <w:r w:rsidRPr="0076390F">
        <w:rPr>
          <w:rFonts w:cstheme="minorHAnsi"/>
          <w:sz w:val="24"/>
          <w:szCs w:val="24"/>
        </w:rPr>
        <w:t xml:space="preserve"> les billets, capital et intérêts, soient payables par chèque à l’ordre du détenteur enregistré ou par prélèvements bancaires préautorisés à celui</w:t>
      </w:r>
      <w:r w:rsidRPr="0076390F">
        <w:rPr>
          <w:rFonts w:cstheme="minorHAnsi"/>
          <w:sz w:val="24"/>
          <w:szCs w:val="24"/>
        </w:rPr>
        <w:noBreakHyphen/>
        <w:t>ci.</w:t>
      </w:r>
    </w:p>
    <w:p w14:paraId="60994D59" w14:textId="77777777" w:rsidR="0004539F" w:rsidRPr="0076390F" w:rsidRDefault="0004539F" w:rsidP="0004539F">
      <w:pPr>
        <w:ind w:left="567" w:right="993"/>
        <w:jc w:val="both"/>
        <w:rPr>
          <w:rFonts w:cstheme="minorHAnsi"/>
          <w:sz w:val="24"/>
          <w:szCs w:val="24"/>
        </w:rPr>
      </w:pPr>
    </w:p>
    <w:p w14:paraId="7439415F" w14:textId="77777777" w:rsidR="0004539F" w:rsidRPr="0076390F" w:rsidRDefault="0004539F" w:rsidP="0004539F">
      <w:pPr>
        <w:pStyle w:val="Paragraphedeliste"/>
        <w:ind w:left="567" w:right="993" w:firstLine="0"/>
        <w:rPr>
          <w:rFonts w:cstheme="minorHAnsi"/>
          <w:b/>
          <w:bCs/>
          <w:sz w:val="24"/>
          <w:szCs w:val="24"/>
          <w:u w:val="single"/>
        </w:rPr>
      </w:pPr>
    </w:p>
    <w:p w14:paraId="538DC4E2" w14:textId="77777777" w:rsidR="0004539F" w:rsidRPr="0076390F" w:rsidRDefault="0004539F" w:rsidP="00586676">
      <w:pPr>
        <w:tabs>
          <w:tab w:val="left" w:pos="8505"/>
        </w:tabs>
        <w:ind w:right="993"/>
        <w:rPr>
          <w:rFonts w:cstheme="minorHAnsi"/>
          <w:b/>
          <w:sz w:val="24"/>
          <w:szCs w:val="24"/>
          <w:u w:val="single"/>
        </w:rPr>
      </w:pPr>
      <w:r w:rsidRPr="0076390F">
        <w:rPr>
          <w:rFonts w:cstheme="minorHAnsi"/>
          <w:b/>
          <w:sz w:val="24"/>
          <w:szCs w:val="24"/>
          <w:u w:val="single"/>
        </w:rPr>
        <w:t>Membres du comité consultatif d’urbanisme (CCU)</w:t>
      </w:r>
    </w:p>
    <w:p w14:paraId="00C6F72F" w14:textId="77777777" w:rsidR="0004539F" w:rsidRPr="0076390F" w:rsidRDefault="0004539F" w:rsidP="00586676">
      <w:pPr>
        <w:tabs>
          <w:tab w:val="left" w:pos="8505"/>
        </w:tabs>
        <w:ind w:right="993"/>
        <w:rPr>
          <w:rFonts w:cstheme="minorHAnsi"/>
          <w:b/>
          <w:sz w:val="24"/>
          <w:szCs w:val="24"/>
        </w:rPr>
      </w:pPr>
      <w:r w:rsidRPr="0076390F">
        <w:rPr>
          <w:rFonts w:cstheme="minorHAnsi"/>
          <w:b/>
          <w:sz w:val="24"/>
          <w:szCs w:val="24"/>
        </w:rPr>
        <w:t>Résolution No. 2024-401</w:t>
      </w:r>
    </w:p>
    <w:p w14:paraId="6C057AD2" w14:textId="77777777" w:rsidR="0004539F" w:rsidRPr="0076390F" w:rsidRDefault="0004539F" w:rsidP="00586676">
      <w:pPr>
        <w:tabs>
          <w:tab w:val="left" w:pos="8505"/>
        </w:tabs>
        <w:ind w:right="993"/>
        <w:rPr>
          <w:rFonts w:cstheme="minorHAnsi"/>
          <w:b/>
          <w:sz w:val="24"/>
          <w:szCs w:val="24"/>
        </w:rPr>
      </w:pPr>
    </w:p>
    <w:p w14:paraId="2945C5B3" w14:textId="77777777" w:rsidR="0004539F" w:rsidRPr="0076390F" w:rsidRDefault="0004539F" w:rsidP="00586676">
      <w:pPr>
        <w:tabs>
          <w:tab w:val="left" w:pos="8505"/>
        </w:tabs>
        <w:ind w:right="993"/>
        <w:rPr>
          <w:rFonts w:cstheme="minorHAnsi"/>
          <w:b/>
          <w:bCs/>
          <w:sz w:val="24"/>
          <w:szCs w:val="24"/>
        </w:rPr>
      </w:pPr>
      <w:r w:rsidRPr="0076390F">
        <w:rPr>
          <w:rFonts w:cstheme="minorHAnsi"/>
          <w:b/>
          <w:bCs/>
          <w:sz w:val="24"/>
          <w:szCs w:val="24"/>
        </w:rPr>
        <w:t>Proposé M. Jean-Pierre Lévesque</w:t>
      </w:r>
    </w:p>
    <w:p w14:paraId="74BE2955" w14:textId="4BB828AC" w:rsidR="0004539F" w:rsidRPr="0076390F" w:rsidRDefault="0004539F" w:rsidP="00586676">
      <w:pPr>
        <w:tabs>
          <w:tab w:val="left" w:pos="8505"/>
        </w:tabs>
        <w:ind w:right="993"/>
        <w:rPr>
          <w:rFonts w:cstheme="minorHAnsi"/>
          <w:b/>
          <w:bCs/>
          <w:sz w:val="24"/>
          <w:szCs w:val="24"/>
        </w:rPr>
      </w:pPr>
      <w:r w:rsidRPr="0076390F">
        <w:rPr>
          <w:rFonts w:cstheme="minorHAnsi"/>
          <w:b/>
          <w:bCs/>
          <w:sz w:val="24"/>
          <w:szCs w:val="24"/>
        </w:rPr>
        <w:t xml:space="preserve">Résolu </w:t>
      </w:r>
      <w:r w:rsidR="006C4BA9">
        <w:rPr>
          <w:rFonts w:cstheme="minorHAnsi"/>
          <w:b/>
          <w:bCs/>
          <w:sz w:val="24"/>
          <w:szCs w:val="24"/>
        </w:rPr>
        <w:t>à l’unanimité</w:t>
      </w:r>
    </w:p>
    <w:p w14:paraId="3E44A2C2" w14:textId="77777777" w:rsidR="0004539F" w:rsidRPr="0076390F" w:rsidRDefault="0004539F" w:rsidP="00586676">
      <w:pPr>
        <w:tabs>
          <w:tab w:val="left" w:pos="8505"/>
        </w:tabs>
        <w:ind w:right="993"/>
        <w:rPr>
          <w:rFonts w:cstheme="minorHAnsi"/>
          <w:bCs/>
          <w:sz w:val="24"/>
          <w:szCs w:val="24"/>
        </w:rPr>
      </w:pPr>
      <w:r w:rsidRPr="0076390F">
        <w:rPr>
          <w:rFonts w:cstheme="minorHAnsi"/>
          <w:bCs/>
          <w:sz w:val="24"/>
          <w:szCs w:val="24"/>
        </w:rPr>
        <w:t>Que les personnes suivantes forment le nouveau comité consultatif d’urbanisme (CCU),</w:t>
      </w:r>
    </w:p>
    <w:p w14:paraId="6A24B022" w14:textId="77777777" w:rsidR="0004539F" w:rsidRPr="0076390F" w:rsidRDefault="0004539F" w:rsidP="00586676">
      <w:pPr>
        <w:tabs>
          <w:tab w:val="left" w:pos="8505"/>
        </w:tabs>
        <w:ind w:right="993"/>
        <w:rPr>
          <w:rFonts w:cstheme="minorHAnsi"/>
          <w:bCs/>
          <w:sz w:val="24"/>
          <w:szCs w:val="24"/>
        </w:rPr>
      </w:pPr>
      <w:proofErr w:type="gramStart"/>
      <w:r w:rsidRPr="0076390F">
        <w:rPr>
          <w:rFonts w:cstheme="minorHAnsi"/>
          <w:bCs/>
          <w:sz w:val="24"/>
          <w:szCs w:val="24"/>
        </w:rPr>
        <w:t>pour</w:t>
      </w:r>
      <w:proofErr w:type="gramEnd"/>
      <w:r w:rsidRPr="0076390F">
        <w:rPr>
          <w:rFonts w:cstheme="minorHAnsi"/>
          <w:bCs/>
          <w:sz w:val="24"/>
          <w:szCs w:val="24"/>
        </w:rPr>
        <w:t xml:space="preserve"> une période de deux (2) ans, soit :</w:t>
      </w:r>
    </w:p>
    <w:p w14:paraId="1C860961" w14:textId="77777777" w:rsidR="0004539F" w:rsidRPr="0076390F" w:rsidRDefault="0004539F" w:rsidP="00586676">
      <w:pPr>
        <w:tabs>
          <w:tab w:val="left" w:pos="8505"/>
        </w:tabs>
        <w:ind w:right="993"/>
        <w:rPr>
          <w:rFonts w:cstheme="minorHAnsi"/>
          <w:bCs/>
          <w:sz w:val="24"/>
          <w:szCs w:val="24"/>
        </w:rPr>
      </w:pPr>
    </w:p>
    <w:p w14:paraId="5D229FD5" w14:textId="77777777" w:rsidR="0004539F" w:rsidRPr="0076390F" w:rsidRDefault="0004539F" w:rsidP="00586676">
      <w:pPr>
        <w:tabs>
          <w:tab w:val="left" w:pos="8505"/>
        </w:tabs>
        <w:ind w:right="993"/>
        <w:rPr>
          <w:rFonts w:cstheme="minorHAnsi"/>
          <w:bCs/>
          <w:sz w:val="24"/>
          <w:szCs w:val="24"/>
        </w:rPr>
      </w:pPr>
      <w:r w:rsidRPr="0076390F">
        <w:rPr>
          <w:rFonts w:cstheme="minorHAnsi"/>
          <w:bCs/>
          <w:sz w:val="24"/>
          <w:szCs w:val="24"/>
        </w:rPr>
        <w:t>M. Sébastien Noël</w:t>
      </w:r>
    </w:p>
    <w:p w14:paraId="145AA72B" w14:textId="77777777" w:rsidR="0004539F" w:rsidRPr="0076390F" w:rsidRDefault="0004539F" w:rsidP="00586676">
      <w:pPr>
        <w:tabs>
          <w:tab w:val="left" w:pos="8505"/>
        </w:tabs>
        <w:ind w:right="993"/>
        <w:rPr>
          <w:rFonts w:cstheme="minorHAnsi"/>
          <w:bCs/>
          <w:sz w:val="24"/>
          <w:szCs w:val="24"/>
        </w:rPr>
      </w:pPr>
      <w:r w:rsidRPr="0076390F">
        <w:rPr>
          <w:rFonts w:cstheme="minorHAnsi"/>
          <w:bCs/>
          <w:sz w:val="24"/>
          <w:szCs w:val="24"/>
        </w:rPr>
        <w:t>Mme Martine Vignola</w:t>
      </w:r>
    </w:p>
    <w:p w14:paraId="74CBC89A" w14:textId="77777777" w:rsidR="0004539F" w:rsidRPr="0076390F" w:rsidRDefault="0004539F" w:rsidP="00586676">
      <w:pPr>
        <w:tabs>
          <w:tab w:val="left" w:pos="8505"/>
        </w:tabs>
        <w:ind w:right="993"/>
        <w:rPr>
          <w:rFonts w:cstheme="minorHAnsi"/>
          <w:bCs/>
          <w:sz w:val="24"/>
          <w:szCs w:val="24"/>
        </w:rPr>
      </w:pPr>
      <w:r w:rsidRPr="0076390F">
        <w:rPr>
          <w:rFonts w:cstheme="minorHAnsi"/>
          <w:bCs/>
          <w:sz w:val="24"/>
          <w:szCs w:val="24"/>
        </w:rPr>
        <w:t>Mme Anick Dumouchel</w:t>
      </w:r>
    </w:p>
    <w:p w14:paraId="48DBADB0" w14:textId="77777777" w:rsidR="0004539F" w:rsidRPr="0076390F" w:rsidRDefault="0004539F" w:rsidP="00586676">
      <w:pPr>
        <w:tabs>
          <w:tab w:val="left" w:pos="8505"/>
        </w:tabs>
        <w:ind w:right="993"/>
        <w:rPr>
          <w:rFonts w:cstheme="minorHAnsi"/>
          <w:bCs/>
          <w:sz w:val="24"/>
          <w:szCs w:val="24"/>
        </w:rPr>
      </w:pPr>
      <w:r w:rsidRPr="0076390F">
        <w:rPr>
          <w:rFonts w:cstheme="minorHAnsi"/>
          <w:bCs/>
          <w:sz w:val="24"/>
          <w:szCs w:val="24"/>
        </w:rPr>
        <w:t>M. Charles Roy</w:t>
      </w:r>
    </w:p>
    <w:p w14:paraId="2EA30896" w14:textId="77777777" w:rsidR="0004539F" w:rsidRPr="0076390F" w:rsidRDefault="0004539F" w:rsidP="0004539F">
      <w:pPr>
        <w:pStyle w:val="Paragraphedeliste"/>
        <w:ind w:left="567" w:right="993" w:firstLine="0"/>
        <w:rPr>
          <w:rFonts w:cstheme="minorHAnsi"/>
          <w:b/>
          <w:bCs/>
          <w:sz w:val="24"/>
          <w:szCs w:val="24"/>
          <w:u w:val="single"/>
        </w:rPr>
      </w:pPr>
    </w:p>
    <w:p w14:paraId="3F8D3F8E" w14:textId="77777777" w:rsidR="0004539F" w:rsidRPr="0076390F" w:rsidRDefault="0004539F" w:rsidP="0004539F">
      <w:pPr>
        <w:pStyle w:val="Paragraphedeliste"/>
        <w:ind w:left="567" w:right="993" w:firstLine="0"/>
        <w:rPr>
          <w:rFonts w:cstheme="minorHAnsi"/>
          <w:b/>
          <w:bCs/>
          <w:sz w:val="24"/>
          <w:szCs w:val="24"/>
          <w:u w:val="single"/>
        </w:rPr>
      </w:pPr>
    </w:p>
    <w:p w14:paraId="28CBF4FE" w14:textId="77777777" w:rsidR="0004539F" w:rsidRPr="0076390F" w:rsidRDefault="0004539F" w:rsidP="00586676">
      <w:pPr>
        <w:pStyle w:val="Paragraphedeliste"/>
        <w:ind w:left="0" w:right="993" w:firstLine="0"/>
        <w:rPr>
          <w:rFonts w:cstheme="minorHAnsi"/>
          <w:b/>
          <w:bCs/>
          <w:sz w:val="24"/>
          <w:szCs w:val="24"/>
          <w:u w:val="single"/>
        </w:rPr>
      </w:pPr>
      <w:r w:rsidRPr="0076390F">
        <w:rPr>
          <w:rFonts w:cstheme="minorHAnsi"/>
          <w:b/>
          <w:bCs/>
          <w:sz w:val="24"/>
          <w:szCs w:val="24"/>
          <w:u w:val="single"/>
        </w:rPr>
        <w:t>Fermeture de l’assemblée</w:t>
      </w:r>
    </w:p>
    <w:p w14:paraId="338275E9" w14:textId="77777777" w:rsidR="0004539F" w:rsidRPr="0076390F" w:rsidRDefault="0004539F" w:rsidP="00586676">
      <w:pPr>
        <w:pStyle w:val="Paragraphedeliste"/>
        <w:ind w:left="0" w:right="993" w:firstLine="0"/>
        <w:rPr>
          <w:rFonts w:cstheme="minorHAnsi"/>
          <w:b/>
          <w:bCs/>
          <w:sz w:val="24"/>
          <w:szCs w:val="24"/>
        </w:rPr>
      </w:pPr>
      <w:r w:rsidRPr="0076390F">
        <w:rPr>
          <w:rFonts w:cstheme="minorHAnsi"/>
          <w:b/>
          <w:bCs/>
          <w:sz w:val="24"/>
          <w:szCs w:val="24"/>
        </w:rPr>
        <w:t>Résolution No. 2024-402</w:t>
      </w:r>
    </w:p>
    <w:p w14:paraId="2EF249FB" w14:textId="77777777" w:rsidR="0004539F" w:rsidRPr="0076390F" w:rsidRDefault="0004539F" w:rsidP="00586676">
      <w:pPr>
        <w:pStyle w:val="Paragraphedeliste"/>
        <w:ind w:left="0" w:right="993" w:firstLine="0"/>
        <w:rPr>
          <w:rFonts w:cstheme="minorHAnsi"/>
          <w:b/>
          <w:bCs/>
          <w:sz w:val="24"/>
          <w:szCs w:val="24"/>
        </w:rPr>
      </w:pPr>
    </w:p>
    <w:p w14:paraId="200CEFF6" w14:textId="77777777" w:rsidR="0004539F" w:rsidRPr="0076390F" w:rsidRDefault="0004539F" w:rsidP="00586676">
      <w:pPr>
        <w:pStyle w:val="Paragraphedeliste"/>
        <w:ind w:left="0" w:right="993" w:firstLine="0"/>
        <w:rPr>
          <w:rFonts w:cstheme="minorHAnsi"/>
          <w:b/>
          <w:bCs/>
          <w:sz w:val="24"/>
          <w:szCs w:val="24"/>
        </w:rPr>
      </w:pPr>
      <w:r w:rsidRPr="0076390F">
        <w:rPr>
          <w:rFonts w:cstheme="minorHAnsi"/>
          <w:b/>
          <w:bCs/>
          <w:sz w:val="24"/>
          <w:szCs w:val="24"/>
        </w:rPr>
        <w:t>Proposé par M. Jean-Yves Allard</w:t>
      </w:r>
    </w:p>
    <w:p w14:paraId="2B5E78AD" w14:textId="246CC0A0" w:rsidR="0004539F" w:rsidRPr="0076390F" w:rsidRDefault="0004539F" w:rsidP="00586676">
      <w:pPr>
        <w:pStyle w:val="Paragraphedeliste"/>
        <w:ind w:left="0" w:right="993" w:firstLine="0"/>
        <w:rPr>
          <w:rFonts w:cstheme="minorHAnsi"/>
          <w:b/>
          <w:sz w:val="24"/>
          <w:szCs w:val="24"/>
        </w:rPr>
      </w:pPr>
      <w:r w:rsidRPr="0076390F">
        <w:rPr>
          <w:rFonts w:cstheme="minorHAnsi"/>
          <w:b/>
          <w:sz w:val="24"/>
          <w:szCs w:val="24"/>
        </w:rPr>
        <w:t>Résolu à</w:t>
      </w:r>
      <w:r w:rsidR="006C4BA9">
        <w:rPr>
          <w:rFonts w:cstheme="minorHAnsi"/>
          <w:b/>
          <w:sz w:val="24"/>
          <w:szCs w:val="24"/>
        </w:rPr>
        <w:t xml:space="preserve"> l’unanimité</w:t>
      </w:r>
    </w:p>
    <w:p w14:paraId="62484330" w14:textId="77777777" w:rsidR="0004539F" w:rsidRPr="0076390F" w:rsidRDefault="0004539F" w:rsidP="00586676">
      <w:pPr>
        <w:pStyle w:val="Paragraphedeliste"/>
        <w:ind w:left="0" w:right="993" w:firstLine="0"/>
        <w:rPr>
          <w:rFonts w:cstheme="minorHAnsi"/>
          <w:b/>
          <w:bCs/>
          <w:sz w:val="24"/>
          <w:szCs w:val="24"/>
        </w:rPr>
      </w:pPr>
      <w:r w:rsidRPr="0076390F">
        <w:rPr>
          <w:rFonts w:cstheme="minorHAnsi"/>
          <w:b/>
          <w:bCs/>
          <w:sz w:val="24"/>
          <w:szCs w:val="24"/>
        </w:rPr>
        <w:t>Que l’assemblée soit levée à 19h18.</w:t>
      </w:r>
    </w:p>
    <w:p w14:paraId="09466713" w14:textId="77777777" w:rsidR="0004539F" w:rsidRPr="0076390F" w:rsidRDefault="0004539F" w:rsidP="00586676">
      <w:pPr>
        <w:pStyle w:val="Paragraphedeliste"/>
        <w:ind w:left="0" w:right="993" w:firstLine="0"/>
        <w:rPr>
          <w:rFonts w:cstheme="minorHAnsi"/>
          <w:sz w:val="24"/>
          <w:szCs w:val="24"/>
        </w:rPr>
      </w:pPr>
    </w:p>
    <w:p w14:paraId="6CED072F" w14:textId="77777777" w:rsidR="0004539F" w:rsidRPr="0076390F" w:rsidRDefault="0004539F" w:rsidP="00586676">
      <w:pPr>
        <w:pStyle w:val="Paragraphedeliste"/>
        <w:ind w:left="0" w:right="993" w:firstLine="0"/>
        <w:rPr>
          <w:rFonts w:cstheme="minorHAnsi"/>
          <w:sz w:val="24"/>
          <w:szCs w:val="24"/>
        </w:rPr>
      </w:pPr>
    </w:p>
    <w:p w14:paraId="5C399A9F" w14:textId="77777777" w:rsidR="0004539F" w:rsidRPr="0076390F" w:rsidRDefault="0004539F" w:rsidP="00586676">
      <w:pPr>
        <w:ind w:right="993"/>
        <w:rPr>
          <w:rFonts w:cstheme="minorHAnsi"/>
          <w:sz w:val="24"/>
          <w:szCs w:val="24"/>
        </w:rPr>
      </w:pPr>
      <w:r w:rsidRPr="0076390F">
        <w:rPr>
          <w:rFonts w:cstheme="minorHAnsi"/>
          <w:sz w:val="24"/>
          <w:szCs w:val="24"/>
        </w:rPr>
        <w:t>________________________</w:t>
      </w:r>
      <w:r w:rsidRPr="0076390F">
        <w:rPr>
          <w:rFonts w:cstheme="minorHAnsi"/>
          <w:sz w:val="24"/>
          <w:szCs w:val="24"/>
          <w:u w:val="single"/>
        </w:rPr>
        <w:tab/>
      </w:r>
      <w:r w:rsidRPr="0076390F">
        <w:rPr>
          <w:rFonts w:cstheme="minorHAnsi"/>
          <w:sz w:val="24"/>
          <w:szCs w:val="24"/>
        </w:rPr>
        <w:t>_</w:t>
      </w:r>
      <w:r w:rsidRPr="0076390F">
        <w:rPr>
          <w:rFonts w:cstheme="minorHAnsi"/>
          <w:sz w:val="24"/>
          <w:szCs w:val="24"/>
        </w:rPr>
        <w:tab/>
        <w:t>__________________________________</w:t>
      </w:r>
    </w:p>
    <w:p w14:paraId="28EDAC0A" w14:textId="77777777" w:rsidR="0004539F" w:rsidRPr="0076390F" w:rsidRDefault="0004539F" w:rsidP="00586676">
      <w:pPr>
        <w:ind w:right="993"/>
        <w:rPr>
          <w:rFonts w:cstheme="minorHAnsi"/>
          <w:sz w:val="24"/>
          <w:szCs w:val="24"/>
        </w:rPr>
      </w:pPr>
      <w:r w:rsidRPr="0076390F">
        <w:rPr>
          <w:rFonts w:cstheme="minorHAnsi"/>
          <w:sz w:val="24"/>
          <w:szCs w:val="24"/>
        </w:rPr>
        <w:t xml:space="preserve">Julie Thériault, mairesse </w:t>
      </w:r>
      <w:r w:rsidRPr="0076390F">
        <w:rPr>
          <w:rFonts w:cstheme="minorHAnsi"/>
          <w:sz w:val="24"/>
          <w:szCs w:val="24"/>
        </w:rPr>
        <w:tab/>
        <w:t xml:space="preserve">                          Nathalie Chouinard, </w:t>
      </w:r>
      <w:proofErr w:type="spellStart"/>
      <w:proofErr w:type="gramStart"/>
      <w:r w:rsidRPr="0076390F">
        <w:rPr>
          <w:rFonts w:cstheme="minorHAnsi"/>
          <w:sz w:val="24"/>
          <w:szCs w:val="24"/>
        </w:rPr>
        <w:t>dir.gén</w:t>
      </w:r>
      <w:proofErr w:type="spellEnd"/>
      <w:proofErr w:type="gramEnd"/>
      <w:r w:rsidRPr="0076390F">
        <w:rPr>
          <w:rFonts w:cstheme="minorHAnsi"/>
          <w:sz w:val="24"/>
          <w:szCs w:val="24"/>
        </w:rPr>
        <w:t>./</w:t>
      </w:r>
      <w:proofErr w:type="spellStart"/>
      <w:r w:rsidRPr="0076390F">
        <w:rPr>
          <w:rFonts w:cstheme="minorHAnsi"/>
          <w:sz w:val="24"/>
          <w:szCs w:val="24"/>
        </w:rPr>
        <w:t>Greffière.trés</w:t>
      </w:r>
      <w:proofErr w:type="spellEnd"/>
      <w:r w:rsidRPr="0076390F">
        <w:rPr>
          <w:rFonts w:cstheme="minorHAnsi"/>
          <w:sz w:val="24"/>
          <w:szCs w:val="24"/>
        </w:rPr>
        <w:t>.</w:t>
      </w:r>
    </w:p>
    <w:p w14:paraId="40EDD326" w14:textId="77777777" w:rsidR="0004539F" w:rsidRPr="0076390F" w:rsidRDefault="0004539F" w:rsidP="00586676">
      <w:pPr>
        <w:ind w:right="993"/>
        <w:rPr>
          <w:rFonts w:cstheme="minorHAnsi"/>
          <w:sz w:val="24"/>
          <w:szCs w:val="24"/>
        </w:rPr>
      </w:pPr>
    </w:p>
    <w:p w14:paraId="7ECA38A2" w14:textId="77777777" w:rsidR="0004539F" w:rsidRPr="0076390F" w:rsidRDefault="0004539F" w:rsidP="00586676">
      <w:pPr>
        <w:tabs>
          <w:tab w:val="left" w:pos="7088"/>
        </w:tabs>
        <w:ind w:right="993"/>
        <w:rPr>
          <w:rFonts w:cstheme="minorHAnsi"/>
          <w:sz w:val="24"/>
          <w:szCs w:val="24"/>
        </w:rPr>
      </w:pPr>
      <w:r w:rsidRPr="0076390F">
        <w:rPr>
          <w:rFonts w:cstheme="minorHAnsi"/>
          <w:sz w:val="24"/>
          <w:szCs w:val="24"/>
        </w:rPr>
        <w:t>Je, Julie Thériault, mairesse, atteste que la signature du présent procès-verbal équivaut à la signature par moi de toutes les résolutions qu’il contient au sens de l’article 142 (2) du Code municipal.</w:t>
      </w:r>
    </w:p>
    <w:p w14:paraId="2EEBAB45" w14:textId="77777777" w:rsidR="0004539F" w:rsidRPr="0076390F" w:rsidRDefault="0004539F" w:rsidP="00586676">
      <w:pPr>
        <w:tabs>
          <w:tab w:val="left" w:pos="7088"/>
        </w:tabs>
        <w:ind w:right="993"/>
        <w:rPr>
          <w:rFonts w:cstheme="minorHAnsi"/>
          <w:sz w:val="24"/>
          <w:szCs w:val="24"/>
        </w:rPr>
      </w:pPr>
    </w:p>
    <w:p w14:paraId="221638D4" w14:textId="77777777" w:rsidR="0004539F" w:rsidRPr="0076390F" w:rsidRDefault="0004539F" w:rsidP="00586676">
      <w:pPr>
        <w:tabs>
          <w:tab w:val="left" w:pos="7088"/>
        </w:tabs>
        <w:ind w:right="993"/>
        <w:rPr>
          <w:rFonts w:cstheme="minorHAnsi"/>
          <w:sz w:val="24"/>
          <w:szCs w:val="24"/>
        </w:rPr>
      </w:pPr>
      <w:r w:rsidRPr="0076390F">
        <w:rPr>
          <w:rFonts w:cstheme="minorHAnsi"/>
          <w:sz w:val="24"/>
          <w:szCs w:val="24"/>
        </w:rPr>
        <w:t>____________________________________</w:t>
      </w:r>
    </w:p>
    <w:p w14:paraId="498EF0C9" w14:textId="77777777" w:rsidR="0004539F" w:rsidRPr="0076390F" w:rsidRDefault="0004539F" w:rsidP="00586676">
      <w:pPr>
        <w:ind w:right="993"/>
        <w:rPr>
          <w:rFonts w:cstheme="minorHAnsi"/>
          <w:sz w:val="24"/>
          <w:szCs w:val="24"/>
        </w:rPr>
      </w:pPr>
      <w:r w:rsidRPr="0076390F">
        <w:rPr>
          <w:rFonts w:cstheme="minorHAnsi"/>
          <w:sz w:val="24"/>
          <w:szCs w:val="24"/>
        </w:rPr>
        <w:t>Julie Thériault, mairesse</w:t>
      </w:r>
    </w:p>
    <w:p w14:paraId="0BB82BB6" w14:textId="77777777" w:rsidR="0004539F" w:rsidRPr="0076390F" w:rsidRDefault="0004539F" w:rsidP="0004539F">
      <w:pPr>
        <w:pStyle w:val="Paragraphedeliste"/>
        <w:ind w:left="567" w:right="993" w:firstLine="0"/>
        <w:rPr>
          <w:rFonts w:cstheme="minorHAnsi"/>
          <w:sz w:val="24"/>
          <w:szCs w:val="24"/>
        </w:rPr>
      </w:pPr>
    </w:p>
    <w:p w14:paraId="7E30A1E1" w14:textId="77777777" w:rsidR="0004539F" w:rsidRPr="0076390F" w:rsidRDefault="0004539F" w:rsidP="0004539F">
      <w:pPr>
        <w:pStyle w:val="Corpsdetexte"/>
        <w:spacing w:before="21"/>
        <w:ind w:left="567" w:right="1135"/>
        <w:rPr>
          <w:rFonts w:cstheme="minorHAnsi"/>
        </w:rPr>
      </w:pPr>
    </w:p>
    <w:sectPr w:rsidR="0004539F" w:rsidRPr="0076390F">
      <w:pgSz w:w="12240" w:h="20160"/>
      <w:pgMar w:top="1400" w:right="1320" w:bottom="280" w:left="1280" w:header="0" w:footer="0" w:gutter="0"/>
      <w:cols w:space="720"/>
      <w:formProt w:val="0"/>
      <w:docGrid w:linePitch="100" w:charSpace="245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Times">
    <w:panose1 w:val="020206030504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C4B40"/>
    <w:multiLevelType w:val="multilevel"/>
    <w:tmpl w:val="50B487AE"/>
    <w:lvl w:ilvl="0">
      <w:start w:val="1"/>
      <w:numFmt w:val="lowerLetter"/>
      <w:lvlText w:val="%1)"/>
      <w:lvlJc w:val="left"/>
      <w:pPr>
        <w:tabs>
          <w:tab w:val="num" w:pos="0"/>
        </w:tabs>
        <w:ind w:left="1080" w:hanging="360"/>
      </w:pPr>
      <w:rPr>
        <w:b w:val="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05DA208E"/>
    <w:multiLevelType w:val="multilevel"/>
    <w:tmpl w:val="3D7411F6"/>
    <w:lvl w:ilvl="0">
      <w:start w:val="1"/>
      <w:numFmt w:val="lowerLetter"/>
      <w:lvlText w:val="%1)"/>
      <w:lvlJc w:val="left"/>
      <w:pPr>
        <w:tabs>
          <w:tab w:val="num" w:pos="0"/>
        </w:tabs>
        <w:ind w:left="1080" w:hanging="360"/>
      </w:pPr>
      <w:rPr>
        <w:b w:val="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08560E2E"/>
    <w:multiLevelType w:val="multilevel"/>
    <w:tmpl w:val="66DC804A"/>
    <w:lvl w:ilvl="0">
      <w:start w:val="1"/>
      <w:numFmt w:val="lowerLetter"/>
      <w:lvlText w:val="%1)"/>
      <w:lvlJc w:val="left"/>
      <w:pPr>
        <w:tabs>
          <w:tab w:val="num" w:pos="0"/>
        </w:tabs>
        <w:ind w:left="1080" w:hanging="360"/>
      </w:pPr>
      <w:rPr>
        <w:b w:val="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0A9526D9"/>
    <w:multiLevelType w:val="multilevel"/>
    <w:tmpl w:val="20ACC062"/>
    <w:lvl w:ilvl="0">
      <w:start w:val="1"/>
      <w:numFmt w:val="lowerLetter"/>
      <w:lvlText w:val="%1)"/>
      <w:lvlJc w:val="left"/>
      <w:pPr>
        <w:tabs>
          <w:tab w:val="num" w:pos="0"/>
        </w:tabs>
        <w:ind w:left="1211" w:hanging="360"/>
      </w:pPr>
      <w:rPr>
        <w:b w:val="0"/>
      </w:r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4" w15:restartNumberingAfterBreak="0">
    <w:nsid w:val="0C530F53"/>
    <w:multiLevelType w:val="multilevel"/>
    <w:tmpl w:val="1EA4BAC8"/>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1429"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5" w15:restartNumberingAfterBreak="0">
    <w:nsid w:val="18E54DA2"/>
    <w:multiLevelType w:val="multilevel"/>
    <w:tmpl w:val="E9A86BDC"/>
    <w:lvl w:ilvl="0">
      <w:start w:val="1"/>
      <w:numFmt w:val="lowerLetter"/>
      <w:lvlText w:val="%1)"/>
      <w:lvlJc w:val="left"/>
      <w:pPr>
        <w:tabs>
          <w:tab w:val="num" w:pos="0"/>
        </w:tabs>
        <w:ind w:left="2857" w:hanging="360"/>
      </w:pPr>
    </w:lvl>
    <w:lvl w:ilvl="1">
      <w:start w:val="1"/>
      <w:numFmt w:val="lowerLetter"/>
      <w:lvlText w:val="%2."/>
      <w:lvlJc w:val="left"/>
      <w:pPr>
        <w:tabs>
          <w:tab w:val="num" w:pos="0"/>
        </w:tabs>
        <w:ind w:left="3577" w:hanging="360"/>
      </w:pPr>
    </w:lvl>
    <w:lvl w:ilvl="2">
      <w:start w:val="1"/>
      <w:numFmt w:val="lowerRoman"/>
      <w:lvlText w:val="%3."/>
      <w:lvlJc w:val="right"/>
      <w:pPr>
        <w:tabs>
          <w:tab w:val="num" w:pos="0"/>
        </w:tabs>
        <w:ind w:left="4297" w:hanging="180"/>
      </w:pPr>
    </w:lvl>
    <w:lvl w:ilvl="3">
      <w:start w:val="1"/>
      <w:numFmt w:val="decimal"/>
      <w:lvlText w:val="%4."/>
      <w:lvlJc w:val="left"/>
      <w:pPr>
        <w:tabs>
          <w:tab w:val="num" w:pos="0"/>
        </w:tabs>
        <w:ind w:left="5017" w:hanging="360"/>
      </w:pPr>
    </w:lvl>
    <w:lvl w:ilvl="4">
      <w:start w:val="1"/>
      <w:numFmt w:val="lowerLetter"/>
      <w:lvlText w:val="%5."/>
      <w:lvlJc w:val="left"/>
      <w:pPr>
        <w:tabs>
          <w:tab w:val="num" w:pos="0"/>
        </w:tabs>
        <w:ind w:left="5737" w:hanging="360"/>
      </w:pPr>
    </w:lvl>
    <w:lvl w:ilvl="5">
      <w:start w:val="1"/>
      <w:numFmt w:val="lowerRoman"/>
      <w:lvlText w:val="%6."/>
      <w:lvlJc w:val="right"/>
      <w:pPr>
        <w:tabs>
          <w:tab w:val="num" w:pos="0"/>
        </w:tabs>
        <w:ind w:left="6457" w:hanging="180"/>
      </w:pPr>
    </w:lvl>
    <w:lvl w:ilvl="6">
      <w:start w:val="1"/>
      <w:numFmt w:val="decimal"/>
      <w:lvlText w:val="%7."/>
      <w:lvlJc w:val="left"/>
      <w:pPr>
        <w:tabs>
          <w:tab w:val="num" w:pos="0"/>
        </w:tabs>
        <w:ind w:left="7177" w:hanging="360"/>
      </w:pPr>
    </w:lvl>
    <w:lvl w:ilvl="7">
      <w:start w:val="1"/>
      <w:numFmt w:val="lowerLetter"/>
      <w:lvlText w:val="%8."/>
      <w:lvlJc w:val="left"/>
      <w:pPr>
        <w:tabs>
          <w:tab w:val="num" w:pos="0"/>
        </w:tabs>
        <w:ind w:left="7897" w:hanging="360"/>
      </w:pPr>
    </w:lvl>
    <w:lvl w:ilvl="8">
      <w:start w:val="1"/>
      <w:numFmt w:val="lowerRoman"/>
      <w:lvlText w:val="%9."/>
      <w:lvlJc w:val="right"/>
      <w:pPr>
        <w:tabs>
          <w:tab w:val="num" w:pos="0"/>
        </w:tabs>
        <w:ind w:left="8617" w:hanging="180"/>
      </w:pPr>
    </w:lvl>
  </w:abstractNum>
  <w:abstractNum w:abstractNumId="6" w15:restartNumberingAfterBreak="0">
    <w:nsid w:val="2142287E"/>
    <w:multiLevelType w:val="multilevel"/>
    <w:tmpl w:val="5A48025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25D0512"/>
    <w:multiLevelType w:val="multilevel"/>
    <w:tmpl w:val="637AAC1C"/>
    <w:lvl w:ilvl="0">
      <w:start w:val="1"/>
      <w:numFmt w:val="lowerLetter"/>
      <w:lvlText w:val="%1)"/>
      <w:lvlJc w:val="left"/>
      <w:pPr>
        <w:tabs>
          <w:tab w:val="num" w:pos="0"/>
        </w:tabs>
        <w:ind w:left="1080" w:hanging="360"/>
      </w:pPr>
      <w:rPr>
        <w:b w:val="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8" w15:restartNumberingAfterBreak="0">
    <w:nsid w:val="2B63344E"/>
    <w:multiLevelType w:val="multilevel"/>
    <w:tmpl w:val="9FF86838"/>
    <w:lvl w:ilvl="0">
      <w:start w:val="1"/>
      <w:numFmt w:val="bullet"/>
      <w:lvlText w:val=""/>
      <w:lvlJc w:val="left"/>
      <w:pPr>
        <w:tabs>
          <w:tab w:val="num" w:pos="0"/>
        </w:tabs>
        <w:ind w:left="567" w:hanging="207"/>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0126E67"/>
    <w:multiLevelType w:val="multilevel"/>
    <w:tmpl w:val="8662F93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21E668B"/>
    <w:multiLevelType w:val="multilevel"/>
    <w:tmpl w:val="7534F154"/>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1" w15:restartNumberingAfterBreak="0">
    <w:nsid w:val="38C46615"/>
    <w:multiLevelType w:val="multilevel"/>
    <w:tmpl w:val="DD84A846"/>
    <w:lvl w:ilvl="0">
      <w:start w:val="1"/>
      <w:numFmt w:val="lowerLetter"/>
      <w:lvlText w:val="%1)"/>
      <w:lvlJc w:val="left"/>
      <w:pPr>
        <w:tabs>
          <w:tab w:val="num" w:pos="0"/>
        </w:tabs>
        <w:ind w:left="1080" w:hanging="360"/>
      </w:pPr>
      <w:rPr>
        <w:b w:val="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2" w15:restartNumberingAfterBreak="0">
    <w:nsid w:val="3A8957A2"/>
    <w:multiLevelType w:val="multilevel"/>
    <w:tmpl w:val="766695E8"/>
    <w:lvl w:ilvl="0">
      <w:start w:val="1"/>
      <w:numFmt w:val="lowerLetter"/>
      <w:lvlText w:val="%1)"/>
      <w:lvlJc w:val="left"/>
      <w:pPr>
        <w:tabs>
          <w:tab w:val="num" w:pos="0"/>
        </w:tabs>
        <w:ind w:left="1080" w:hanging="360"/>
      </w:pPr>
      <w:rPr>
        <w:b w:val="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3DFF22BF"/>
    <w:multiLevelType w:val="multilevel"/>
    <w:tmpl w:val="424AA3BE"/>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4" w15:restartNumberingAfterBreak="0">
    <w:nsid w:val="3F253B18"/>
    <w:multiLevelType w:val="multilevel"/>
    <w:tmpl w:val="B538B496"/>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5" w15:restartNumberingAfterBreak="0">
    <w:nsid w:val="4BCD4693"/>
    <w:multiLevelType w:val="multilevel"/>
    <w:tmpl w:val="77A6B322"/>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6" w15:restartNumberingAfterBreak="0">
    <w:nsid w:val="4C354DE7"/>
    <w:multiLevelType w:val="multilevel"/>
    <w:tmpl w:val="9D0C44DC"/>
    <w:lvl w:ilvl="0">
      <w:start w:val="1"/>
      <w:numFmt w:val="lowerLetter"/>
      <w:lvlText w:val="%1)"/>
      <w:lvlJc w:val="left"/>
      <w:pPr>
        <w:tabs>
          <w:tab w:val="num" w:pos="0"/>
        </w:tabs>
        <w:ind w:left="1080" w:hanging="360"/>
      </w:pPr>
      <w:rPr>
        <w:b w:val="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7" w15:restartNumberingAfterBreak="0">
    <w:nsid w:val="56BD49D8"/>
    <w:multiLevelType w:val="multilevel"/>
    <w:tmpl w:val="5A2CDB5C"/>
    <w:lvl w:ilvl="0">
      <w:start w:val="1"/>
      <w:numFmt w:val="bullet"/>
      <w:lvlText w:val=""/>
      <w:lvlJc w:val="left"/>
      <w:pPr>
        <w:tabs>
          <w:tab w:val="num" w:pos="0"/>
        </w:tabs>
        <w:ind w:left="952" w:hanging="360"/>
      </w:pPr>
      <w:rPr>
        <w:rFonts w:ascii="Wingdings" w:hAnsi="Wingdings" w:cs="Wingdings" w:hint="default"/>
      </w:rPr>
    </w:lvl>
    <w:lvl w:ilvl="1">
      <w:start w:val="1"/>
      <w:numFmt w:val="bullet"/>
      <w:lvlText w:val="o"/>
      <w:lvlJc w:val="left"/>
      <w:pPr>
        <w:tabs>
          <w:tab w:val="num" w:pos="0"/>
        </w:tabs>
        <w:ind w:left="1672" w:hanging="360"/>
      </w:pPr>
      <w:rPr>
        <w:rFonts w:ascii="Courier New" w:hAnsi="Courier New" w:cs="Courier New" w:hint="default"/>
      </w:rPr>
    </w:lvl>
    <w:lvl w:ilvl="2">
      <w:start w:val="1"/>
      <w:numFmt w:val="bullet"/>
      <w:lvlText w:val=""/>
      <w:lvlJc w:val="left"/>
      <w:pPr>
        <w:tabs>
          <w:tab w:val="num" w:pos="0"/>
        </w:tabs>
        <w:ind w:left="2392" w:hanging="360"/>
      </w:pPr>
      <w:rPr>
        <w:rFonts w:ascii="Wingdings" w:hAnsi="Wingdings" w:cs="Wingdings" w:hint="default"/>
      </w:rPr>
    </w:lvl>
    <w:lvl w:ilvl="3">
      <w:start w:val="1"/>
      <w:numFmt w:val="bullet"/>
      <w:lvlText w:val=""/>
      <w:lvlJc w:val="left"/>
      <w:pPr>
        <w:tabs>
          <w:tab w:val="num" w:pos="0"/>
        </w:tabs>
        <w:ind w:left="3112" w:hanging="360"/>
      </w:pPr>
      <w:rPr>
        <w:rFonts w:ascii="Symbol" w:hAnsi="Symbol" w:cs="Symbol" w:hint="default"/>
      </w:rPr>
    </w:lvl>
    <w:lvl w:ilvl="4">
      <w:start w:val="1"/>
      <w:numFmt w:val="bullet"/>
      <w:lvlText w:val="o"/>
      <w:lvlJc w:val="left"/>
      <w:pPr>
        <w:tabs>
          <w:tab w:val="num" w:pos="0"/>
        </w:tabs>
        <w:ind w:left="3832" w:hanging="360"/>
      </w:pPr>
      <w:rPr>
        <w:rFonts w:ascii="Courier New" w:hAnsi="Courier New" w:cs="Courier New" w:hint="default"/>
      </w:rPr>
    </w:lvl>
    <w:lvl w:ilvl="5">
      <w:start w:val="1"/>
      <w:numFmt w:val="bullet"/>
      <w:lvlText w:val=""/>
      <w:lvlJc w:val="left"/>
      <w:pPr>
        <w:tabs>
          <w:tab w:val="num" w:pos="0"/>
        </w:tabs>
        <w:ind w:left="4552" w:hanging="360"/>
      </w:pPr>
      <w:rPr>
        <w:rFonts w:ascii="Wingdings" w:hAnsi="Wingdings" w:cs="Wingdings" w:hint="default"/>
      </w:rPr>
    </w:lvl>
    <w:lvl w:ilvl="6">
      <w:start w:val="1"/>
      <w:numFmt w:val="bullet"/>
      <w:lvlText w:val=""/>
      <w:lvlJc w:val="left"/>
      <w:pPr>
        <w:tabs>
          <w:tab w:val="num" w:pos="0"/>
        </w:tabs>
        <w:ind w:left="5272" w:hanging="360"/>
      </w:pPr>
      <w:rPr>
        <w:rFonts w:ascii="Symbol" w:hAnsi="Symbol" w:cs="Symbol" w:hint="default"/>
      </w:rPr>
    </w:lvl>
    <w:lvl w:ilvl="7">
      <w:start w:val="1"/>
      <w:numFmt w:val="bullet"/>
      <w:lvlText w:val="o"/>
      <w:lvlJc w:val="left"/>
      <w:pPr>
        <w:tabs>
          <w:tab w:val="num" w:pos="0"/>
        </w:tabs>
        <w:ind w:left="5992" w:hanging="360"/>
      </w:pPr>
      <w:rPr>
        <w:rFonts w:ascii="Courier New" w:hAnsi="Courier New" w:cs="Courier New" w:hint="default"/>
      </w:rPr>
    </w:lvl>
    <w:lvl w:ilvl="8">
      <w:start w:val="1"/>
      <w:numFmt w:val="bullet"/>
      <w:lvlText w:val=""/>
      <w:lvlJc w:val="left"/>
      <w:pPr>
        <w:tabs>
          <w:tab w:val="num" w:pos="0"/>
        </w:tabs>
        <w:ind w:left="6712" w:hanging="360"/>
      </w:pPr>
      <w:rPr>
        <w:rFonts w:ascii="Wingdings" w:hAnsi="Wingdings" w:cs="Wingdings" w:hint="default"/>
      </w:rPr>
    </w:lvl>
  </w:abstractNum>
  <w:abstractNum w:abstractNumId="18" w15:restartNumberingAfterBreak="0">
    <w:nsid w:val="5E5F24E2"/>
    <w:multiLevelType w:val="multilevel"/>
    <w:tmpl w:val="6F408B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60090CB7"/>
    <w:multiLevelType w:val="multilevel"/>
    <w:tmpl w:val="0FE63622"/>
    <w:lvl w:ilvl="0">
      <w:start w:val="1"/>
      <w:numFmt w:val="lowerLetter"/>
      <w:lvlText w:val="%1)"/>
      <w:lvlJc w:val="left"/>
      <w:pPr>
        <w:tabs>
          <w:tab w:val="num" w:pos="0"/>
        </w:tabs>
        <w:ind w:left="1080" w:hanging="513"/>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66E53DD0"/>
    <w:multiLevelType w:val="multilevel"/>
    <w:tmpl w:val="3C76D734"/>
    <w:lvl w:ilvl="0">
      <w:start w:val="1"/>
      <w:numFmt w:val="lowerLetter"/>
      <w:lvlText w:val="%1)"/>
      <w:lvlJc w:val="left"/>
      <w:pPr>
        <w:tabs>
          <w:tab w:val="num" w:pos="0"/>
        </w:tabs>
        <w:ind w:left="1080" w:hanging="360"/>
      </w:pPr>
      <w:rPr>
        <w:b w:val="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1" w15:restartNumberingAfterBreak="0">
    <w:nsid w:val="6BD46195"/>
    <w:multiLevelType w:val="multilevel"/>
    <w:tmpl w:val="DCB6C76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848515702">
    <w:abstractNumId w:val="9"/>
  </w:num>
  <w:num w:numId="2" w16cid:durableId="493181747">
    <w:abstractNumId w:val="14"/>
  </w:num>
  <w:num w:numId="3" w16cid:durableId="1360355314">
    <w:abstractNumId w:val="4"/>
  </w:num>
  <w:num w:numId="4" w16cid:durableId="1604457493">
    <w:abstractNumId w:val="8"/>
  </w:num>
  <w:num w:numId="5" w16cid:durableId="474954023">
    <w:abstractNumId w:val="19"/>
  </w:num>
  <w:num w:numId="6" w16cid:durableId="433552431">
    <w:abstractNumId w:val="5"/>
  </w:num>
  <w:num w:numId="7" w16cid:durableId="870263986">
    <w:abstractNumId w:val="10"/>
  </w:num>
  <w:num w:numId="8" w16cid:durableId="1086076659">
    <w:abstractNumId w:val="13"/>
  </w:num>
  <w:num w:numId="9" w16cid:durableId="2032606235">
    <w:abstractNumId w:val="15"/>
  </w:num>
  <w:num w:numId="10" w16cid:durableId="602302010">
    <w:abstractNumId w:val="2"/>
  </w:num>
  <w:num w:numId="11" w16cid:durableId="124932113">
    <w:abstractNumId w:val="20"/>
  </w:num>
  <w:num w:numId="12" w16cid:durableId="1987009653">
    <w:abstractNumId w:val="17"/>
  </w:num>
  <w:num w:numId="13" w16cid:durableId="1422291305">
    <w:abstractNumId w:val="0"/>
  </w:num>
  <w:num w:numId="14" w16cid:durableId="917442562">
    <w:abstractNumId w:val="3"/>
  </w:num>
  <w:num w:numId="15" w16cid:durableId="835651267">
    <w:abstractNumId w:val="1"/>
  </w:num>
  <w:num w:numId="16" w16cid:durableId="2125495512">
    <w:abstractNumId w:val="12"/>
  </w:num>
  <w:num w:numId="17" w16cid:durableId="767507358">
    <w:abstractNumId w:val="11"/>
  </w:num>
  <w:num w:numId="18" w16cid:durableId="1353602861">
    <w:abstractNumId w:val="7"/>
  </w:num>
  <w:num w:numId="19" w16cid:durableId="949236557">
    <w:abstractNumId w:val="16"/>
  </w:num>
  <w:num w:numId="20" w16cid:durableId="1963655539">
    <w:abstractNumId w:val="6"/>
  </w:num>
  <w:num w:numId="21" w16cid:durableId="425928333">
    <w:abstractNumId w:val="18"/>
  </w:num>
  <w:num w:numId="22" w16cid:durableId="65230047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648"/>
    <w:rsid w:val="0004539F"/>
    <w:rsid w:val="00326B3F"/>
    <w:rsid w:val="00586676"/>
    <w:rsid w:val="006C4BA9"/>
    <w:rsid w:val="006F0509"/>
    <w:rsid w:val="0076390F"/>
    <w:rsid w:val="007C4A33"/>
    <w:rsid w:val="008C33C7"/>
    <w:rsid w:val="00AF2BC4"/>
    <w:rsid w:val="00BB0DEB"/>
    <w:rsid w:val="00D0077C"/>
    <w:rsid w:val="00D34648"/>
    <w:rsid w:val="00EA229C"/>
  </w:rsids>
  <m:mathPr>
    <m:mathFont m:val="Cambria Math"/>
    <m:brkBin m:val="before"/>
    <m:brkBinSub m:val="--"/>
    <m:smallFrac m:val="0"/>
    <m:dispDef/>
    <m:lMargin m:val="0"/>
    <m:rMargin m:val="0"/>
    <m:defJc m:val="centerGroup"/>
    <m:wrapIndent m:val="1440"/>
    <m:intLim m:val="subSup"/>
    <m:naryLim m:val="undOvr"/>
  </m:mathPr>
  <w:themeFontLang w:val="fr-C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136DF"/>
  <w15:docId w15:val="{845C7118-443B-4941-9B61-E93E70B71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cs="Calibri"/>
      <w:lang w:val="fr-FR"/>
    </w:rPr>
  </w:style>
  <w:style w:type="paragraph" w:styleId="Titre1">
    <w:name w:val="heading 1"/>
    <w:basedOn w:val="Normal"/>
    <w:uiPriority w:val="9"/>
    <w:qFormat/>
    <w:pPr>
      <w:ind w:left="160"/>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rmaltextrun">
    <w:name w:val="normaltextrun"/>
    <w:basedOn w:val="Policepardfaut"/>
    <w:qFormat/>
    <w:rsid w:val="00E40CFE"/>
  </w:style>
  <w:style w:type="character" w:customStyle="1" w:styleId="eop">
    <w:name w:val="eop"/>
    <w:basedOn w:val="Policepardfaut"/>
    <w:qFormat/>
    <w:rsid w:val="00E40CFE"/>
  </w:style>
  <w:style w:type="character" w:customStyle="1" w:styleId="En-tteCar">
    <w:name w:val="En-tête Car"/>
    <w:basedOn w:val="Policepardfaut"/>
    <w:link w:val="En-tte"/>
    <w:uiPriority w:val="99"/>
    <w:qFormat/>
    <w:rsid w:val="00582DE5"/>
    <w:rPr>
      <w:rFonts w:cs="Calibri"/>
      <w:lang w:val="fr-FR"/>
    </w:rPr>
  </w:style>
  <w:style w:type="character" w:customStyle="1" w:styleId="PieddepageCar">
    <w:name w:val="Pied de page Car"/>
    <w:basedOn w:val="Policepardfaut"/>
    <w:link w:val="Pieddepage"/>
    <w:uiPriority w:val="99"/>
    <w:qFormat/>
    <w:rsid w:val="00582DE5"/>
    <w:rPr>
      <w:rFonts w:cs="Calibri"/>
      <w:lang w:val="fr-FR"/>
    </w:rPr>
  </w:style>
  <w:style w:type="character" w:customStyle="1" w:styleId="CorpsdetexteCar">
    <w:name w:val="Corps de texte Car"/>
    <w:basedOn w:val="Policepardfaut"/>
    <w:link w:val="Corpsdetexte"/>
    <w:uiPriority w:val="1"/>
    <w:qFormat/>
    <w:rsid w:val="00E268B1"/>
    <w:rPr>
      <w:rFonts w:cs="Calibri"/>
      <w:sz w:val="24"/>
      <w:szCs w:val="24"/>
      <w:lang w:val="fr-FR"/>
    </w:rPr>
  </w:style>
  <w:style w:type="character" w:styleId="Lienhypertexte">
    <w:name w:val="Hyperlink"/>
    <w:basedOn w:val="Policepardfaut"/>
    <w:uiPriority w:val="99"/>
    <w:unhideWhenUsed/>
    <w:rsid w:val="002F26E0"/>
    <w:rPr>
      <w:color w:val="0000FF" w:themeColor="hyperlink"/>
      <w:u w:val="single"/>
    </w:rPr>
  </w:style>
  <w:style w:type="character" w:customStyle="1" w:styleId="ParagraphedelisteCar">
    <w:name w:val="Paragraphe de liste Car"/>
    <w:basedOn w:val="Policepardfaut"/>
    <w:link w:val="Paragraphedeliste"/>
    <w:uiPriority w:val="34"/>
    <w:qFormat/>
    <w:rsid w:val="00250748"/>
    <w:rPr>
      <w:rFonts w:cs="Calibri"/>
      <w:lang w:val="fr-FR"/>
    </w:rPr>
  </w:style>
  <w:style w:type="character" w:customStyle="1" w:styleId="Retraitcorpsdetexte3Car">
    <w:name w:val="Retrait corps de texte 3 Car"/>
    <w:basedOn w:val="Policepardfaut"/>
    <w:link w:val="Retraitcorpsdetexte3"/>
    <w:uiPriority w:val="99"/>
    <w:semiHidden/>
    <w:qFormat/>
    <w:rsid w:val="006D5759"/>
    <w:rPr>
      <w:rFonts w:cs="Calibri"/>
      <w:sz w:val="16"/>
      <w:szCs w:val="16"/>
      <w:lang w:val="fr-FR"/>
    </w:rPr>
  </w:style>
  <w:style w:type="character" w:customStyle="1" w:styleId="ui-provider">
    <w:name w:val="ui-provider"/>
    <w:basedOn w:val="Policepardfaut"/>
    <w:qFormat/>
    <w:rsid w:val="007D0A93"/>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link w:val="CorpsdetexteCar"/>
    <w:uiPriority w:val="1"/>
    <w:qFormat/>
    <w:rPr>
      <w:sz w:val="24"/>
      <w:szCs w:val="24"/>
    </w:r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Paragraphedeliste">
    <w:name w:val="List Paragraph"/>
    <w:basedOn w:val="Normal"/>
    <w:link w:val="ParagraphedelisteCar"/>
    <w:uiPriority w:val="34"/>
    <w:qFormat/>
    <w:pPr>
      <w:ind w:left="518" w:hanging="358"/>
    </w:pPr>
  </w:style>
  <w:style w:type="paragraph" w:customStyle="1" w:styleId="TableParagraph">
    <w:name w:val="Table Paragraph"/>
    <w:basedOn w:val="Normal"/>
    <w:uiPriority w:val="1"/>
    <w:qFormat/>
    <w:pPr>
      <w:spacing w:line="271" w:lineRule="exact"/>
      <w:ind w:left="107"/>
    </w:pPr>
  </w:style>
  <w:style w:type="paragraph" w:customStyle="1" w:styleId="paragraph">
    <w:name w:val="paragraph"/>
    <w:basedOn w:val="Normal"/>
    <w:qFormat/>
    <w:rsid w:val="00E40CFE"/>
    <w:pPr>
      <w:widowControl/>
      <w:suppressAutoHyphens w:val="0"/>
      <w:spacing w:beforeAutospacing="1" w:afterAutospacing="1"/>
    </w:pPr>
    <w:rPr>
      <w:rFonts w:ascii="Times New Roman" w:eastAsia="Times New Roman" w:hAnsi="Times New Roman" w:cs="Times New Roman"/>
      <w:sz w:val="24"/>
      <w:szCs w:val="24"/>
      <w:lang w:val="en-CA" w:eastAsia="en-CA"/>
    </w:rPr>
  </w:style>
  <w:style w:type="paragraph" w:customStyle="1" w:styleId="En-tteetpieddepage">
    <w:name w:val="En-tête et pied de page"/>
    <w:basedOn w:val="Normal"/>
    <w:qFormat/>
  </w:style>
  <w:style w:type="paragraph" w:styleId="En-tte">
    <w:name w:val="header"/>
    <w:basedOn w:val="Normal"/>
    <w:link w:val="En-tteCar"/>
    <w:uiPriority w:val="99"/>
    <w:unhideWhenUsed/>
    <w:rsid w:val="00582DE5"/>
    <w:pPr>
      <w:tabs>
        <w:tab w:val="center" w:pos="4320"/>
        <w:tab w:val="right" w:pos="8640"/>
      </w:tabs>
    </w:pPr>
  </w:style>
  <w:style w:type="paragraph" w:styleId="Pieddepage">
    <w:name w:val="footer"/>
    <w:basedOn w:val="Normal"/>
    <w:link w:val="PieddepageCar"/>
    <w:uiPriority w:val="99"/>
    <w:unhideWhenUsed/>
    <w:rsid w:val="00582DE5"/>
    <w:pPr>
      <w:tabs>
        <w:tab w:val="center" w:pos="4320"/>
        <w:tab w:val="right" w:pos="8640"/>
      </w:tabs>
    </w:pPr>
  </w:style>
  <w:style w:type="paragraph" w:styleId="Retraitcorpsdetexte3">
    <w:name w:val="Body Text Indent 3"/>
    <w:basedOn w:val="Normal"/>
    <w:link w:val="Retraitcorpsdetexte3Car"/>
    <w:uiPriority w:val="99"/>
    <w:semiHidden/>
    <w:unhideWhenUsed/>
    <w:qFormat/>
    <w:rsid w:val="006D5759"/>
    <w:pPr>
      <w:spacing w:after="120"/>
      <w:ind w:left="283"/>
    </w:pPr>
    <w:rPr>
      <w:sz w:val="16"/>
      <w:szCs w:val="16"/>
    </w:rPr>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Grilledutableau">
    <w:name w:val="Table Grid"/>
    <w:basedOn w:val="TableauNormal"/>
    <w:rsid w:val="007A33C7"/>
    <w:rPr>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EB9FA99C7C09A48BF8E81296F612A12" ma:contentTypeVersion="13" ma:contentTypeDescription="Crée un document." ma:contentTypeScope="" ma:versionID="7735fd8bfeb94a73897098fe6f4dc4ed">
  <xsd:schema xmlns:xsd="http://www.w3.org/2001/XMLSchema" xmlns:xs="http://www.w3.org/2001/XMLSchema" xmlns:p="http://schemas.microsoft.com/office/2006/metadata/properties" xmlns:ns2="d5e0e460-eb15-4340-89c3-6d21d10f8cca" xmlns:ns3="ded1dfb4-5e3b-4a15-8073-2dc5beff6af2" targetNamespace="http://schemas.microsoft.com/office/2006/metadata/properties" ma:root="true" ma:fieldsID="07b99e509e587719f62282986709d4de" ns2:_="" ns3:_="">
    <xsd:import namespace="d5e0e460-eb15-4340-89c3-6d21d10f8cca"/>
    <xsd:import namespace="ded1dfb4-5e3b-4a15-8073-2dc5beff6a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0e460-eb15-4340-89c3-6d21d10f8c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29ad7c62-b11f-4bb3-bcab-34e8b6a96e7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d1dfb4-5e3b-4a15-8073-2dc5beff6af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a943e11-a2b2-4de6-9adc-1d25108f4dfa}" ma:internalName="TaxCatchAll" ma:showField="CatchAllData" ma:web="ded1dfb4-5e3b-4a15-8073-2dc5beff6a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ed1dfb4-5e3b-4a15-8073-2dc5beff6af2" xsi:nil="true"/>
    <lcf76f155ced4ddcb4097134ff3c332f xmlns="d5e0e460-eb15-4340-89c3-6d21d10f8cc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8D492B-00E5-4B91-9D0E-84CEE2950345}">
  <ds:schemaRefs>
    <ds:schemaRef ds:uri="http://schemas.openxmlformats.org/officeDocument/2006/bibliography"/>
  </ds:schemaRefs>
</ds:datastoreItem>
</file>

<file path=customXml/itemProps2.xml><?xml version="1.0" encoding="utf-8"?>
<ds:datastoreItem xmlns:ds="http://schemas.openxmlformats.org/officeDocument/2006/customXml" ds:itemID="{A057AE48-E54C-463F-AAA1-D27719A78B54}"/>
</file>

<file path=customXml/itemProps3.xml><?xml version="1.0" encoding="utf-8"?>
<ds:datastoreItem xmlns:ds="http://schemas.openxmlformats.org/officeDocument/2006/customXml" ds:itemID="{F9530B91-5149-4E67-8005-D88A38D58106}"/>
</file>

<file path=customXml/itemProps4.xml><?xml version="1.0" encoding="utf-8"?>
<ds:datastoreItem xmlns:ds="http://schemas.openxmlformats.org/officeDocument/2006/customXml" ds:itemID="{1D416346-B13B-4622-9CAA-9272F22406AC}"/>
</file>

<file path=docProps/app.xml><?xml version="1.0" encoding="utf-8"?>
<Properties xmlns="http://schemas.openxmlformats.org/officeDocument/2006/extended-properties" xmlns:vt="http://schemas.openxmlformats.org/officeDocument/2006/docPropsVTypes">
  <Template>Normal.dotm</Template>
  <TotalTime>1</TotalTime>
  <Pages>19</Pages>
  <Words>6132</Words>
  <Characters>33729</Characters>
  <Application>Microsoft Office Word</Application>
  <DocSecurity>0</DocSecurity>
  <Lines>281</Lines>
  <Paragraphs>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Chouinard</dc:creator>
  <dc:description/>
  <cp:lastModifiedBy>Utilisateur</cp:lastModifiedBy>
  <cp:revision>2</cp:revision>
  <cp:lastPrinted>2024-07-05T15:41:00Z</cp:lastPrinted>
  <dcterms:created xsi:type="dcterms:W3CDTF">2024-10-21T15:30:00Z</dcterms:created>
  <dcterms:modified xsi:type="dcterms:W3CDTF">2024-10-21T15:30:00Z</dcterms:modified>
  <dc:language>fr-CA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Microsoft® Word 2016</vt:lpwstr>
  </property>
  <property fmtid="{D5CDD505-2E9C-101B-9397-08002B2CF9AE}" pid="4" name="LastSaved">
    <vt:filetime>2024-02-20T00:00:00Z</vt:filetime>
  </property>
  <property fmtid="{D5CDD505-2E9C-101B-9397-08002B2CF9AE}" pid="5" name="Producer">
    <vt:lpwstr>GPL Ghostscript 9.20</vt:lpwstr>
  </property>
  <property fmtid="{D5CDD505-2E9C-101B-9397-08002B2CF9AE}" pid="6" name="ContentTypeId">
    <vt:lpwstr>0x010100DEB9FA99C7C09A48BF8E81296F612A12</vt:lpwstr>
  </property>
</Properties>
</file>